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46" w:rsidRDefault="00F22246">
      <w:pPr>
        <w:pStyle w:val="ConsPlusTitlePage"/>
      </w:pPr>
      <w:r>
        <w:t xml:space="preserve">Документ предоставлен </w:t>
      </w:r>
      <w:hyperlink r:id="rId5" w:history="1">
        <w:r>
          <w:rPr>
            <w:color w:val="0000FF"/>
          </w:rPr>
          <w:t>КонсультантПлюс</w:t>
        </w:r>
      </w:hyperlink>
      <w:r>
        <w:br/>
      </w:r>
    </w:p>
    <w:p w:rsidR="00F22246" w:rsidRDefault="00F22246">
      <w:pPr>
        <w:pStyle w:val="ConsPlusNormal"/>
        <w:jc w:val="both"/>
        <w:outlineLvl w:val="0"/>
      </w:pPr>
    </w:p>
    <w:p w:rsidR="00F22246" w:rsidRDefault="00F22246">
      <w:pPr>
        <w:pStyle w:val="ConsPlusTitle"/>
        <w:jc w:val="center"/>
        <w:outlineLvl w:val="0"/>
      </w:pPr>
      <w:r>
        <w:t>АДМИНИСТРАЦИЯ ГОРОДА АЧИНСКА</w:t>
      </w:r>
    </w:p>
    <w:p w:rsidR="00F22246" w:rsidRDefault="00F22246">
      <w:pPr>
        <w:pStyle w:val="ConsPlusTitle"/>
        <w:jc w:val="center"/>
      </w:pPr>
      <w:r>
        <w:t>КРАСНОЯРСКОГО КРАЯ</w:t>
      </w:r>
    </w:p>
    <w:p w:rsidR="00F22246" w:rsidRDefault="00F22246">
      <w:pPr>
        <w:pStyle w:val="ConsPlusTitle"/>
        <w:jc w:val="center"/>
      </w:pPr>
    </w:p>
    <w:p w:rsidR="00F22246" w:rsidRDefault="00F22246">
      <w:pPr>
        <w:pStyle w:val="ConsPlusTitle"/>
        <w:jc w:val="center"/>
      </w:pPr>
      <w:r>
        <w:t>ПОСТАНОВЛЕНИЕ</w:t>
      </w:r>
    </w:p>
    <w:p w:rsidR="00F22246" w:rsidRDefault="00F22246">
      <w:pPr>
        <w:pStyle w:val="ConsPlusTitle"/>
        <w:jc w:val="center"/>
      </w:pPr>
      <w:r>
        <w:t>от 31 октября 2013 г. N 381-п</w:t>
      </w:r>
    </w:p>
    <w:p w:rsidR="00F22246" w:rsidRDefault="00F22246">
      <w:pPr>
        <w:pStyle w:val="ConsPlusTitle"/>
        <w:jc w:val="center"/>
      </w:pPr>
    </w:p>
    <w:p w:rsidR="00F22246" w:rsidRDefault="00F22246">
      <w:pPr>
        <w:pStyle w:val="ConsPlusTitle"/>
        <w:jc w:val="center"/>
      </w:pPr>
      <w:r>
        <w:t>ОБ УТВЕРЖДЕНИИ МУНИЦИПАЛЬНОЙ ПРОГРАММЫ ГОРОДА АЧИНСКА</w:t>
      </w:r>
    </w:p>
    <w:p w:rsidR="00F22246" w:rsidRDefault="00F22246">
      <w:pPr>
        <w:pStyle w:val="ConsPlusTitle"/>
        <w:jc w:val="center"/>
      </w:pPr>
      <w:r>
        <w:t>"ОБЕСПЕЧЕНИЕ ДОСТУПНЫМ И КОМФОРТНЫМ ЖИЛЬЕМ ГРАЖДАН</w:t>
      </w:r>
    </w:p>
    <w:p w:rsidR="00F22246" w:rsidRDefault="00F22246">
      <w:pPr>
        <w:pStyle w:val="ConsPlusTitle"/>
        <w:jc w:val="center"/>
      </w:pPr>
      <w:r>
        <w:t>НА 2014 - 2016 ГОДЫ"</w:t>
      </w:r>
    </w:p>
    <w:p w:rsidR="00F22246" w:rsidRDefault="00F222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(в ред. Постановлений Администрации г. Ачинска</w:t>
            </w:r>
          </w:p>
          <w:p w:rsidR="00F22246" w:rsidRDefault="00F22246">
            <w:pPr>
              <w:pStyle w:val="ConsPlusNormal"/>
              <w:jc w:val="center"/>
            </w:pPr>
            <w:r>
              <w:rPr>
                <w:color w:val="392C69"/>
              </w:rPr>
              <w:t xml:space="preserve">Красноярского края от 06.02.2014 </w:t>
            </w:r>
            <w:hyperlink r:id="rId6" w:history="1">
              <w:r>
                <w:rPr>
                  <w:color w:val="0000FF"/>
                </w:rPr>
                <w:t>N 096-п</w:t>
              </w:r>
            </w:hyperlink>
            <w:r>
              <w:rPr>
                <w:color w:val="392C69"/>
              </w:rPr>
              <w:t>,</w:t>
            </w:r>
          </w:p>
          <w:p w:rsidR="00F22246" w:rsidRDefault="00F22246">
            <w:pPr>
              <w:pStyle w:val="ConsPlusNormal"/>
              <w:jc w:val="center"/>
            </w:pPr>
            <w:r>
              <w:rPr>
                <w:color w:val="392C69"/>
              </w:rPr>
              <w:t xml:space="preserve">от 30.05.2014 </w:t>
            </w:r>
            <w:hyperlink r:id="rId7" w:history="1">
              <w:r>
                <w:rPr>
                  <w:color w:val="0000FF"/>
                </w:rPr>
                <w:t>N 310-п</w:t>
              </w:r>
            </w:hyperlink>
            <w:r>
              <w:rPr>
                <w:color w:val="392C69"/>
              </w:rPr>
              <w:t xml:space="preserve">, от 22.07.2014 </w:t>
            </w:r>
            <w:hyperlink r:id="rId8" w:history="1">
              <w:r>
                <w:rPr>
                  <w:color w:val="0000FF"/>
                </w:rPr>
                <w:t>N 377-п</w:t>
              </w:r>
            </w:hyperlink>
            <w:r>
              <w:rPr>
                <w:color w:val="392C69"/>
              </w:rPr>
              <w:t>,</w:t>
            </w:r>
          </w:p>
          <w:p w:rsidR="00F22246" w:rsidRDefault="00F22246">
            <w:pPr>
              <w:pStyle w:val="ConsPlusNormal"/>
              <w:jc w:val="center"/>
            </w:pPr>
            <w:r>
              <w:rPr>
                <w:color w:val="392C69"/>
              </w:rPr>
              <w:t xml:space="preserve">от 28.08.2014 </w:t>
            </w:r>
            <w:hyperlink r:id="rId9" w:history="1">
              <w:r>
                <w:rPr>
                  <w:color w:val="0000FF"/>
                </w:rPr>
                <w:t>N 400-п</w:t>
              </w:r>
            </w:hyperlink>
            <w:r>
              <w:rPr>
                <w:color w:val="392C69"/>
              </w:rPr>
              <w:t>)</w:t>
            </w:r>
          </w:p>
        </w:tc>
      </w:tr>
    </w:tbl>
    <w:p w:rsidR="00F22246" w:rsidRDefault="00F22246">
      <w:pPr>
        <w:pStyle w:val="ConsPlusNormal"/>
        <w:jc w:val="center"/>
      </w:pPr>
    </w:p>
    <w:p w:rsidR="00F22246" w:rsidRDefault="00F22246">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11" w:history="1">
        <w:r>
          <w:rPr>
            <w:color w:val="0000FF"/>
          </w:rPr>
          <w:t>статьей 179</w:t>
        </w:r>
      </w:hyperlink>
      <w:r>
        <w:t xml:space="preserve"> Бюджетного кодекса Российской Федерации (в ред. Федерального закона от 07.05.2013 N 104-ФЗ), </w:t>
      </w:r>
      <w:hyperlink r:id="rId12"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3" w:history="1">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14" w:history="1">
        <w:r>
          <w:rPr>
            <w:color w:val="0000FF"/>
          </w:rPr>
          <w:t>статьями 46</w:t>
        </w:r>
      </w:hyperlink>
      <w:r>
        <w:t xml:space="preserve">, </w:t>
      </w:r>
      <w:hyperlink r:id="rId15" w:history="1">
        <w:r>
          <w:rPr>
            <w:color w:val="0000FF"/>
          </w:rPr>
          <w:t>49</w:t>
        </w:r>
      </w:hyperlink>
      <w:r>
        <w:t xml:space="preserve"> Устава города Ачинска, постановляю:</w:t>
      </w:r>
    </w:p>
    <w:p w:rsidR="00F22246" w:rsidRDefault="00F22246">
      <w:pPr>
        <w:pStyle w:val="ConsPlusNormal"/>
        <w:spacing w:before="220"/>
        <w:ind w:firstLine="540"/>
        <w:jc w:val="both"/>
      </w:pPr>
      <w:r>
        <w:t xml:space="preserve">1. Утвердить муниципальную </w:t>
      </w:r>
      <w:hyperlink w:anchor="P35" w:history="1">
        <w:r>
          <w:rPr>
            <w:color w:val="0000FF"/>
          </w:rPr>
          <w:t>программу</w:t>
        </w:r>
      </w:hyperlink>
      <w:r>
        <w:t xml:space="preserve"> города Ачинска "Обеспечение доступным и комфортным жильем граждан на 2014 - 2016 годы" согласно приложению.</w:t>
      </w:r>
    </w:p>
    <w:p w:rsidR="00F22246" w:rsidRDefault="00F22246">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F22246" w:rsidRDefault="00F22246">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F22246" w:rsidRDefault="00F22246">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F22246" w:rsidRDefault="00F22246">
      <w:pPr>
        <w:pStyle w:val="ConsPlusNormal"/>
        <w:jc w:val="both"/>
      </w:pPr>
    </w:p>
    <w:p w:rsidR="00F22246" w:rsidRDefault="00F22246">
      <w:pPr>
        <w:pStyle w:val="ConsPlusNormal"/>
        <w:jc w:val="right"/>
      </w:pPr>
      <w:r>
        <w:t>Глава</w:t>
      </w:r>
    </w:p>
    <w:p w:rsidR="00F22246" w:rsidRDefault="00F22246">
      <w:pPr>
        <w:pStyle w:val="ConsPlusNormal"/>
        <w:jc w:val="right"/>
      </w:pPr>
      <w:r>
        <w:t>Администрации города Ачинска</w:t>
      </w:r>
    </w:p>
    <w:p w:rsidR="00F22246" w:rsidRDefault="00F22246">
      <w:pPr>
        <w:pStyle w:val="ConsPlusNormal"/>
        <w:jc w:val="right"/>
      </w:pPr>
      <w:r>
        <w:t>В.И.АНИКЕЕВ</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0"/>
      </w:pPr>
      <w:r>
        <w:t>Приложение</w:t>
      </w:r>
    </w:p>
    <w:p w:rsidR="00F22246" w:rsidRDefault="00F22246">
      <w:pPr>
        <w:pStyle w:val="ConsPlusNormal"/>
        <w:jc w:val="right"/>
      </w:pPr>
      <w:r>
        <w:t>к Постановлению</w:t>
      </w:r>
    </w:p>
    <w:p w:rsidR="00F22246" w:rsidRDefault="00F22246">
      <w:pPr>
        <w:pStyle w:val="ConsPlusNormal"/>
        <w:jc w:val="right"/>
      </w:pPr>
      <w:r>
        <w:t>Администрации города Ачинска</w:t>
      </w:r>
    </w:p>
    <w:p w:rsidR="00F22246" w:rsidRDefault="00F22246">
      <w:pPr>
        <w:pStyle w:val="ConsPlusNormal"/>
        <w:jc w:val="right"/>
      </w:pPr>
      <w:r>
        <w:t>от 31 октября 2013 г. N 381-п</w:t>
      </w:r>
    </w:p>
    <w:p w:rsidR="00F22246" w:rsidRDefault="00F22246">
      <w:pPr>
        <w:pStyle w:val="ConsPlusNormal"/>
        <w:jc w:val="both"/>
      </w:pPr>
    </w:p>
    <w:p w:rsidR="00F22246" w:rsidRDefault="00F22246">
      <w:pPr>
        <w:pStyle w:val="ConsPlusTitle"/>
        <w:jc w:val="center"/>
      </w:pPr>
      <w:bookmarkStart w:id="0" w:name="P35"/>
      <w:bookmarkEnd w:id="0"/>
      <w:r>
        <w:lastRenderedPageBreak/>
        <w:t>МУНИЦИПАЛЬНАЯ ПРОГРАММА</w:t>
      </w:r>
    </w:p>
    <w:p w:rsidR="00F22246" w:rsidRDefault="00F22246">
      <w:pPr>
        <w:pStyle w:val="ConsPlusTitle"/>
        <w:jc w:val="center"/>
      </w:pPr>
      <w:r>
        <w:t>ГОРОДА АЧИНСКА "ОБЕСПЕЧЕНИЕ ДОСТУПНЫМ И КОМФОРТНЫМ ЖИЛЬЕМ</w:t>
      </w:r>
    </w:p>
    <w:p w:rsidR="00F22246" w:rsidRDefault="00F22246">
      <w:pPr>
        <w:pStyle w:val="ConsPlusTitle"/>
        <w:jc w:val="center"/>
      </w:pPr>
      <w:r>
        <w:t>ГРАЖДАН НА 2014 - 2016 ГОДЫ"</w:t>
      </w:r>
    </w:p>
    <w:p w:rsidR="00F22246" w:rsidRDefault="00F222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(в ред. Постановлений Администрации г. Ачинска</w:t>
            </w:r>
          </w:p>
          <w:p w:rsidR="00F22246" w:rsidRDefault="00F22246">
            <w:pPr>
              <w:pStyle w:val="ConsPlusNormal"/>
              <w:jc w:val="center"/>
            </w:pPr>
            <w:r>
              <w:rPr>
                <w:color w:val="392C69"/>
              </w:rPr>
              <w:t xml:space="preserve">Красноярского края от 06.02.2014 </w:t>
            </w:r>
            <w:hyperlink r:id="rId16" w:history="1">
              <w:r>
                <w:rPr>
                  <w:color w:val="0000FF"/>
                </w:rPr>
                <w:t>N 096-п</w:t>
              </w:r>
            </w:hyperlink>
            <w:r>
              <w:rPr>
                <w:color w:val="392C69"/>
              </w:rPr>
              <w:t>,</w:t>
            </w:r>
          </w:p>
          <w:p w:rsidR="00F22246" w:rsidRDefault="00F22246">
            <w:pPr>
              <w:pStyle w:val="ConsPlusNormal"/>
              <w:jc w:val="center"/>
            </w:pPr>
            <w:r>
              <w:rPr>
                <w:color w:val="392C69"/>
              </w:rPr>
              <w:t xml:space="preserve">от 30.05.2014 </w:t>
            </w:r>
            <w:hyperlink r:id="rId17" w:history="1">
              <w:r>
                <w:rPr>
                  <w:color w:val="0000FF"/>
                </w:rPr>
                <w:t>N 310-п</w:t>
              </w:r>
            </w:hyperlink>
            <w:r>
              <w:rPr>
                <w:color w:val="392C69"/>
              </w:rPr>
              <w:t xml:space="preserve">, от 22.07.2014 </w:t>
            </w:r>
            <w:hyperlink r:id="rId18" w:history="1">
              <w:r>
                <w:rPr>
                  <w:color w:val="0000FF"/>
                </w:rPr>
                <w:t>N 377-п</w:t>
              </w:r>
            </w:hyperlink>
            <w:r>
              <w:rPr>
                <w:color w:val="392C69"/>
              </w:rPr>
              <w:t>,</w:t>
            </w:r>
          </w:p>
          <w:p w:rsidR="00F22246" w:rsidRDefault="00F22246">
            <w:pPr>
              <w:pStyle w:val="ConsPlusNormal"/>
              <w:jc w:val="center"/>
            </w:pPr>
            <w:r>
              <w:rPr>
                <w:color w:val="392C69"/>
              </w:rPr>
              <w:t xml:space="preserve">от 28.08.2014 </w:t>
            </w:r>
            <w:hyperlink r:id="rId19" w:history="1">
              <w:r>
                <w:rPr>
                  <w:color w:val="0000FF"/>
                </w:rPr>
                <w:t>N 400-п</w:t>
              </w:r>
            </w:hyperlink>
            <w:r>
              <w:rPr>
                <w:color w:val="392C69"/>
              </w:rPr>
              <w:t>)</w:t>
            </w:r>
          </w:p>
        </w:tc>
      </w:tr>
    </w:tbl>
    <w:p w:rsidR="00F22246" w:rsidRDefault="00F22246">
      <w:pPr>
        <w:pStyle w:val="ConsPlusNormal"/>
        <w:jc w:val="both"/>
      </w:pPr>
    </w:p>
    <w:p w:rsidR="00F22246" w:rsidRDefault="00F22246">
      <w:pPr>
        <w:pStyle w:val="ConsPlusNormal"/>
        <w:jc w:val="center"/>
        <w:outlineLvl w:val="1"/>
      </w:pPr>
      <w:r>
        <w:t>1. ПАСПОРТ</w:t>
      </w:r>
    </w:p>
    <w:p w:rsidR="00F22246" w:rsidRDefault="00F22246">
      <w:pPr>
        <w:pStyle w:val="ConsPlusNormal"/>
        <w:jc w:val="center"/>
      </w:pPr>
      <w:r>
        <w:t>МУНИЦИПАЛЬНОЙ ПРОГРАММЫ</w:t>
      </w:r>
    </w:p>
    <w:p w:rsidR="00F22246" w:rsidRDefault="00F22246">
      <w:pPr>
        <w:pStyle w:val="ConsPlusNormal"/>
        <w:jc w:val="both"/>
      </w:pPr>
    </w:p>
    <w:p w:rsidR="00F22246" w:rsidRDefault="00F22246">
      <w:pPr>
        <w:sectPr w:rsidR="00F22246" w:rsidSect="00B07B01">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7030"/>
      </w:tblGrid>
      <w:tr w:rsidR="00F22246">
        <w:tc>
          <w:tcPr>
            <w:tcW w:w="2582" w:type="dxa"/>
          </w:tcPr>
          <w:p w:rsidR="00F22246" w:rsidRDefault="00F22246">
            <w:pPr>
              <w:pStyle w:val="ConsPlusNormal"/>
            </w:pPr>
            <w:r>
              <w:lastRenderedPageBreak/>
              <w:t>Наименование муниципальной программы</w:t>
            </w:r>
          </w:p>
        </w:tc>
        <w:tc>
          <w:tcPr>
            <w:tcW w:w="7030" w:type="dxa"/>
          </w:tcPr>
          <w:p w:rsidR="00F22246" w:rsidRDefault="00F22246">
            <w:pPr>
              <w:pStyle w:val="ConsPlusNormal"/>
            </w:pPr>
            <w:r>
              <w:t>Обеспечение доступным и комфортным жильем граждан на 2014 - 2016 годы</w:t>
            </w:r>
          </w:p>
        </w:tc>
      </w:tr>
      <w:tr w:rsidR="00F22246">
        <w:tc>
          <w:tcPr>
            <w:tcW w:w="2582" w:type="dxa"/>
          </w:tcPr>
          <w:p w:rsidR="00F22246" w:rsidRDefault="00F22246">
            <w:pPr>
              <w:pStyle w:val="ConsPlusNormal"/>
            </w:pPr>
            <w:r>
              <w:t>Основания для разработки муниципальной программы</w:t>
            </w:r>
          </w:p>
        </w:tc>
        <w:tc>
          <w:tcPr>
            <w:tcW w:w="7030" w:type="dxa"/>
          </w:tcPr>
          <w:p w:rsidR="00F22246" w:rsidRDefault="00F22246">
            <w:pPr>
              <w:pStyle w:val="ConsPlusNormal"/>
            </w:pPr>
            <w:hyperlink r:id="rId20" w:history="1">
              <w:r>
                <w:rPr>
                  <w:color w:val="0000FF"/>
                </w:rPr>
                <w:t>Статья 179</w:t>
              </w:r>
            </w:hyperlink>
            <w:r>
              <w:t xml:space="preserve"> Бюджетного кодекса Российской Федерации;</w:t>
            </w:r>
          </w:p>
          <w:p w:rsidR="00F22246" w:rsidRDefault="00F22246">
            <w:pPr>
              <w:pStyle w:val="ConsPlusNormal"/>
            </w:pPr>
            <w:hyperlink r:id="rId21"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w:t>
            </w:r>
          </w:p>
          <w:p w:rsidR="00F22246" w:rsidRDefault="00F22246">
            <w:pPr>
              <w:pStyle w:val="ConsPlusNormal"/>
            </w:pPr>
            <w:hyperlink r:id="rId22" w:history="1">
              <w:r>
                <w:rPr>
                  <w:color w:val="0000FF"/>
                </w:rPr>
                <w:t>Постановление</w:t>
              </w:r>
            </w:hyperlink>
            <w:r>
              <w:t xml:space="preserve"> Администрации города Ачинска от 02.09.2013 года N 299-п "Об утверждении Порядка принятия решений о разработке муниципальных программ города Ачинска, их формировании и реализации"</w:t>
            </w:r>
          </w:p>
        </w:tc>
      </w:tr>
      <w:tr w:rsidR="00F22246">
        <w:tc>
          <w:tcPr>
            <w:tcW w:w="2582" w:type="dxa"/>
          </w:tcPr>
          <w:p w:rsidR="00F22246" w:rsidRDefault="00F22246">
            <w:pPr>
              <w:pStyle w:val="ConsPlusNormal"/>
            </w:pPr>
            <w:r>
              <w:t>Ответственный исполнитель муниципальной программы</w:t>
            </w:r>
          </w:p>
        </w:tc>
        <w:tc>
          <w:tcPr>
            <w:tcW w:w="7030" w:type="dxa"/>
          </w:tcPr>
          <w:p w:rsidR="00F22246" w:rsidRDefault="00F22246">
            <w:pPr>
              <w:pStyle w:val="ConsPlusNormal"/>
            </w:pPr>
            <w:r>
              <w:t>Комитет по управлению муниципальным имуществом Администрации города Ачинска</w:t>
            </w:r>
          </w:p>
        </w:tc>
      </w:tr>
      <w:tr w:rsidR="00F22246">
        <w:tc>
          <w:tcPr>
            <w:tcW w:w="2582" w:type="dxa"/>
          </w:tcPr>
          <w:p w:rsidR="00F22246" w:rsidRDefault="00F22246">
            <w:pPr>
              <w:pStyle w:val="ConsPlusNormal"/>
            </w:pPr>
            <w:r>
              <w:t>Соисполнители муниципальной программы</w:t>
            </w:r>
          </w:p>
        </w:tc>
        <w:tc>
          <w:tcPr>
            <w:tcW w:w="7030" w:type="dxa"/>
          </w:tcPr>
          <w:p w:rsidR="00F22246" w:rsidRDefault="00F22246">
            <w:pPr>
              <w:pStyle w:val="ConsPlusNormal"/>
            </w:pPr>
            <w:r>
              <w:t>Администрация города Ачинска (консультант - главный архитектор города Ачинска);</w:t>
            </w:r>
          </w:p>
          <w:p w:rsidR="00F22246" w:rsidRDefault="00F22246">
            <w:pPr>
              <w:pStyle w:val="ConsPlusNormal"/>
            </w:pPr>
            <w:r>
              <w:t>отдел бухгалтерского учета и контроля;</w:t>
            </w:r>
          </w:p>
          <w:p w:rsidR="00F22246" w:rsidRDefault="00F22246">
            <w:pPr>
              <w:pStyle w:val="ConsPlusNormal"/>
            </w:pPr>
            <w:r>
              <w:t>муниципальное казенное учреждение "Управление капитального строительства"</w:t>
            </w:r>
          </w:p>
        </w:tc>
      </w:tr>
      <w:tr w:rsidR="00F22246">
        <w:tc>
          <w:tcPr>
            <w:tcW w:w="2582" w:type="dxa"/>
          </w:tcPr>
          <w:p w:rsidR="00F22246" w:rsidRDefault="00F22246">
            <w:pPr>
              <w:pStyle w:val="ConsPlusNormal"/>
            </w:pPr>
            <w:r>
              <w:t>Перечень подпрограмм и отдельных мероприятий муниципальной программы</w:t>
            </w:r>
          </w:p>
        </w:tc>
        <w:tc>
          <w:tcPr>
            <w:tcW w:w="7030" w:type="dxa"/>
          </w:tcPr>
          <w:p w:rsidR="00F22246" w:rsidRDefault="00F22246">
            <w:pPr>
              <w:pStyle w:val="ConsPlusNormal"/>
            </w:pPr>
            <w:r>
              <w:t xml:space="preserve">1. </w:t>
            </w:r>
            <w:hyperlink w:anchor="P1638" w:history="1">
              <w:r>
                <w:rPr>
                  <w:color w:val="0000FF"/>
                </w:rPr>
                <w:t>Переселение</w:t>
              </w:r>
            </w:hyperlink>
            <w:r>
              <w:t xml:space="preserve"> граждан из аварийного жилищного фонда.</w:t>
            </w:r>
          </w:p>
          <w:p w:rsidR="00F22246" w:rsidRDefault="00F22246">
            <w:pPr>
              <w:pStyle w:val="ConsPlusNormal"/>
            </w:pPr>
            <w:r>
              <w:t xml:space="preserve">2. </w:t>
            </w:r>
            <w:hyperlink w:anchor="P2084" w:history="1">
              <w:r>
                <w:rPr>
                  <w:color w:val="0000FF"/>
                </w:rPr>
                <w:t>Обеспечение</w:t>
              </w:r>
            </w:hyperlink>
            <w:r>
              <w:t xml:space="preserve"> жильем врачей-специалистов, прибывших на территорию города Ачинска в 2014 - 2016 годах.</w:t>
            </w:r>
          </w:p>
          <w:p w:rsidR="00F22246" w:rsidRDefault="00F22246">
            <w:pPr>
              <w:pStyle w:val="ConsPlusNormal"/>
            </w:pPr>
            <w:r>
              <w:t xml:space="preserve">3. </w:t>
            </w:r>
            <w:hyperlink w:anchor="P2365"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 на 2014 - 2016 годы.</w:t>
            </w:r>
          </w:p>
          <w:p w:rsidR="00F22246" w:rsidRDefault="00F22246">
            <w:pPr>
              <w:pStyle w:val="ConsPlusNormal"/>
            </w:pPr>
            <w:r>
              <w:t xml:space="preserve">4. </w:t>
            </w:r>
            <w:hyperlink w:anchor="P2754" w:history="1">
              <w:r>
                <w:rPr>
                  <w:color w:val="0000FF"/>
                </w:rPr>
                <w:t>Развитие</w:t>
              </w:r>
            </w:hyperlink>
            <w:r>
              <w:t xml:space="preserve"> малоэтажного жилищного строительства</w:t>
            </w:r>
          </w:p>
        </w:tc>
      </w:tr>
      <w:tr w:rsidR="00F22246">
        <w:tc>
          <w:tcPr>
            <w:tcW w:w="2582" w:type="dxa"/>
          </w:tcPr>
          <w:p w:rsidR="00F22246" w:rsidRDefault="00F22246">
            <w:pPr>
              <w:pStyle w:val="ConsPlusNormal"/>
            </w:pPr>
            <w:r>
              <w:t>Цель муниципальной программы</w:t>
            </w:r>
          </w:p>
        </w:tc>
        <w:tc>
          <w:tcPr>
            <w:tcW w:w="7030" w:type="dxa"/>
          </w:tcPr>
          <w:p w:rsidR="00F22246" w:rsidRDefault="00F22246">
            <w:pPr>
              <w:pStyle w:val="ConsPlusNormal"/>
            </w:pPr>
            <w:r>
              <w:t>Повышение доступности жилья и улучшение жилищных условий граждан, проживающих на территории города Ачинска</w:t>
            </w:r>
          </w:p>
        </w:tc>
      </w:tr>
      <w:tr w:rsidR="00F22246">
        <w:tc>
          <w:tcPr>
            <w:tcW w:w="2582" w:type="dxa"/>
          </w:tcPr>
          <w:p w:rsidR="00F22246" w:rsidRDefault="00F22246">
            <w:pPr>
              <w:pStyle w:val="ConsPlusNormal"/>
            </w:pPr>
            <w:r>
              <w:t xml:space="preserve">Задачи муниципальной </w:t>
            </w:r>
            <w:r>
              <w:lastRenderedPageBreak/>
              <w:t>программы</w:t>
            </w:r>
          </w:p>
        </w:tc>
        <w:tc>
          <w:tcPr>
            <w:tcW w:w="7030" w:type="dxa"/>
          </w:tcPr>
          <w:p w:rsidR="00F22246" w:rsidRDefault="00F22246">
            <w:pPr>
              <w:pStyle w:val="ConsPlusNormal"/>
            </w:pPr>
            <w:r>
              <w:lastRenderedPageBreak/>
              <w:t>1. Обеспечение переселения граждан из аварийного жилищного фонда.</w:t>
            </w:r>
          </w:p>
          <w:p w:rsidR="00F22246" w:rsidRDefault="00F22246">
            <w:pPr>
              <w:pStyle w:val="ConsPlusNormal"/>
            </w:pPr>
            <w:r>
              <w:lastRenderedPageBreak/>
              <w:t>2. Привлечение и закрепление на территории города Ачинска врачей-специалистов.</w:t>
            </w:r>
          </w:p>
          <w:p w:rsidR="00F22246" w:rsidRDefault="00F22246">
            <w:pPr>
              <w:pStyle w:val="ConsPlusNormal"/>
            </w:pPr>
            <w:r>
              <w:t>3. Создание условий для увеличения объемов ввода жилья, в том числе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 (далее - ИСОГД).</w:t>
            </w:r>
          </w:p>
          <w:p w:rsidR="00F22246" w:rsidRDefault="00F22246">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F22246">
        <w:tc>
          <w:tcPr>
            <w:tcW w:w="2582" w:type="dxa"/>
          </w:tcPr>
          <w:p w:rsidR="00F22246" w:rsidRDefault="00F22246">
            <w:pPr>
              <w:pStyle w:val="ConsPlusNormal"/>
            </w:pPr>
            <w:r>
              <w:lastRenderedPageBreak/>
              <w:t>Этапы и сроки реализации муниципальной программы</w:t>
            </w:r>
          </w:p>
        </w:tc>
        <w:tc>
          <w:tcPr>
            <w:tcW w:w="7030" w:type="dxa"/>
          </w:tcPr>
          <w:p w:rsidR="00F22246" w:rsidRDefault="00F22246">
            <w:pPr>
              <w:pStyle w:val="ConsPlusNormal"/>
            </w:pPr>
            <w:r>
              <w:t>2014 - 2016 годы</w:t>
            </w:r>
          </w:p>
        </w:tc>
      </w:tr>
      <w:tr w:rsidR="00F22246">
        <w:tc>
          <w:tcPr>
            <w:tcW w:w="2582" w:type="dxa"/>
          </w:tcPr>
          <w:p w:rsidR="00F22246" w:rsidRDefault="00F22246">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tc>
        <w:tc>
          <w:tcPr>
            <w:tcW w:w="7030" w:type="dxa"/>
          </w:tcPr>
          <w:p w:rsidR="00F22246" w:rsidRDefault="00F22246">
            <w:pPr>
              <w:pStyle w:val="ConsPlusNormal"/>
            </w:pPr>
            <w:r>
              <w:t xml:space="preserve">Целевые </w:t>
            </w:r>
            <w:hyperlink w:anchor="P217" w:history="1">
              <w:r>
                <w:rPr>
                  <w:color w:val="0000FF"/>
                </w:rPr>
                <w:t>индикаторы</w:t>
              </w:r>
            </w:hyperlink>
            <w:r>
              <w:t xml:space="preserve">, </w:t>
            </w:r>
            <w:hyperlink w:anchor="P358" w:history="1">
              <w:r>
                <w:rPr>
                  <w:color w:val="0000FF"/>
                </w:rPr>
                <w:t>показатели</w:t>
              </w:r>
            </w:hyperlink>
            <w:r>
              <w:t xml:space="preserve"> муниципальной программы представлены в приложениях N 1, N 2 к муниципальной программе</w:t>
            </w:r>
          </w:p>
        </w:tc>
      </w:tr>
      <w:tr w:rsidR="00F22246">
        <w:tblPrEx>
          <w:tblBorders>
            <w:insideH w:val="nil"/>
          </w:tblBorders>
        </w:tblPrEx>
        <w:tc>
          <w:tcPr>
            <w:tcW w:w="2582" w:type="dxa"/>
            <w:tcBorders>
              <w:bottom w:val="nil"/>
            </w:tcBorders>
          </w:tcPr>
          <w:p w:rsidR="00F22246" w:rsidRDefault="00F22246">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7030" w:type="dxa"/>
            <w:tcBorders>
              <w:bottom w:val="nil"/>
            </w:tcBorders>
          </w:tcPr>
          <w:p w:rsidR="00F22246" w:rsidRDefault="00F22246">
            <w:pPr>
              <w:pStyle w:val="ConsPlusNormal"/>
            </w:pPr>
            <w:r>
              <w:t>Общий объем финансирования муниципальной программы составляет 82473,0 тыс. руб., в том числе по годам:</w:t>
            </w:r>
          </w:p>
          <w:p w:rsidR="00F22246" w:rsidRDefault="00F22246">
            <w:pPr>
              <w:pStyle w:val="ConsPlusNormal"/>
              <w:jc w:val="both"/>
            </w:pPr>
            <w:r>
              <w:t>2014 год - 58961,7 тыс. руб.;</w:t>
            </w:r>
          </w:p>
          <w:p w:rsidR="00F22246" w:rsidRDefault="00F22246">
            <w:pPr>
              <w:pStyle w:val="ConsPlusNormal"/>
              <w:jc w:val="both"/>
            </w:pPr>
            <w:r>
              <w:t>2015 год - 15404,6 тыс. руб.;</w:t>
            </w:r>
          </w:p>
          <w:p w:rsidR="00F22246" w:rsidRDefault="00F22246">
            <w:pPr>
              <w:pStyle w:val="ConsPlusNormal"/>
              <w:jc w:val="both"/>
            </w:pPr>
            <w:r>
              <w:t>2016 год - 8106,7 тыс. руб.</w:t>
            </w:r>
          </w:p>
          <w:p w:rsidR="00F22246" w:rsidRDefault="00F22246">
            <w:pPr>
              <w:pStyle w:val="ConsPlusNormal"/>
              <w:jc w:val="both"/>
            </w:pPr>
            <w:r>
              <w:t>Из них за счет средств федерального бюджета 33611,0 тыс. руб., в том числе по годам:</w:t>
            </w:r>
          </w:p>
          <w:p w:rsidR="00F22246" w:rsidRDefault="00F22246">
            <w:pPr>
              <w:pStyle w:val="ConsPlusNormal"/>
              <w:jc w:val="both"/>
            </w:pPr>
            <w:r>
              <w:lastRenderedPageBreak/>
              <w:t>2014 год - 33611,0 тыс. руб.;</w:t>
            </w:r>
          </w:p>
          <w:p w:rsidR="00F22246" w:rsidRDefault="00F22246">
            <w:pPr>
              <w:pStyle w:val="ConsPlusNormal"/>
              <w:jc w:val="both"/>
            </w:pPr>
            <w:r>
              <w:t>2015 год - 0 тыс. руб.;</w:t>
            </w:r>
          </w:p>
          <w:p w:rsidR="00F22246" w:rsidRDefault="00F22246">
            <w:pPr>
              <w:pStyle w:val="ConsPlusNormal"/>
              <w:jc w:val="both"/>
            </w:pPr>
            <w:r>
              <w:t>2016 год - 0 тыс. руб.</w:t>
            </w:r>
          </w:p>
          <w:p w:rsidR="00F22246" w:rsidRDefault="00F22246">
            <w:pPr>
              <w:pStyle w:val="ConsPlusNormal"/>
              <w:jc w:val="both"/>
            </w:pPr>
            <w:r>
              <w:t>Из них за счет средств краевого бюджета 8180,1 тыс. руб., в том числе по годам:</w:t>
            </w:r>
          </w:p>
          <w:p w:rsidR="00F22246" w:rsidRDefault="00F22246">
            <w:pPr>
              <w:pStyle w:val="ConsPlusNormal"/>
              <w:jc w:val="both"/>
            </w:pPr>
            <w:r>
              <w:t>2014 год - 8180,1 тыс. руб.;</w:t>
            </w:r>
          </w:p>
          <w:p w:rsidR="00F22246" w:rsidRDefault="00F22246">
            <w:pPr>
              <w:pStyle w:val="ConsPlusNormal"/>
              <w:jc w:val="both"/>
            </w:pPr>
            <w:r>
              <w:t>2015 год - 0 тыс. руб.;</w:t>
            </w:r>
          </w:p>
          <w:p w:rsidR="00F22246" w:rsidRDefault="00F22246">
            <w:pPr>
              <w:pStyle w:val="ConsPlusNormal"/>
              <w:jc w:val="both"/>
            </w:pPr>
            <w:r>
              <w:t>2016 год - 0 тыс. руб.</w:t>
            </w:r>
          </w:p>
          <w:p w:rsidR="00F22246" w:rsidRDefault="00F22246">
            <w:pPr>
              <w:pStyle w:val="ConsPlusNormal"/>
              <w:jc w:val="both"/>
            </w:pPr>
            <w:r>
              <w:t>Из них за счет средств местного бюджета 40681,9 тыс. руб., в том числе по годам:</w:t>
            </w:r>
          </w:p>
          <w:p w:rsidR="00F22246" w:rsidRDefault="00F22246">
            <w:pPr>
              <w:pStyle w:val="ConsPlusNormal"/>
              <w:jc w:val="both"/>
            </w:pPr>
            <w:r>
              <w:t>2014 год - 17170,6 тыс. руб.;</w:t>
            </w:r>
          </w:p>
          <w:p w:rsidR="00F22246" w:rsidRDefault="00F22246">
            <w:pPr>
              <w:pStyle w:val="ConsPlusNormal"/>
              <w:jc w:val="both"/>
            </w:pPr>
            <w:r>
              <w:t>2015 год - 15404,6 тыс. руб.;</w:t>
            </w:r>
          </w:p>
          <w:p w:rsidR="00F22246" w:rsidRDefault="00F22246">
            <w:pPr>
              <w:pStyle w:val="ConsPlusNormal"/>
              <w:jc w:val="both"/>
            </w:pPr>
            <w:r>
              <w:t>2016 год - 8106,7 тыс. руб.</w:t>
            </w:r>
          </w:p>
        </w:tc>
      </w:tr>
      <w:tr w:rsidR="00F22246">
        <w:tblPrEx>
          <w:tblBorders>
            <w:insideH w:val="nil"/>
          </w:tblBorders>
        </w:tblPrEx>
        <w:tc>
          <w:tcPr>
            <w:tcW w:w="9612" w:type="dxa"/>
            <w:gridSpan w:val="2"/>
            <w:tcBorders>
              <w:top w:val="nil"/>
            </w:tcBorders>
          </w:tcPr>
          <w:p w:rsidR="00F22246" w:rsidRDefault="00F22246">
            <w:pPr>
              <w:pStyle w:val="ConsPlusNormal"/>
              <w:jc w:val="both"/>
            </w:pPr>
            <w:r>
              <w:lastRenderedPageBreak/>
              <w:t xml:space="preserve">(в ред. </w:t>
            </w:r>
            <w:hyperlink r:id="rId23" w:history="1">
              <w:r>
                <w:rPr>
                  <w:color w:val="0000FF"/>
                </w:rPr>
                <w:t>Постановления</w:t>
              </w:r>
            </w:hyperlink>
            <w:r>
              <w:t xml:space="preserve"> Администрации г. Ачинска Красноярского края от 28.08.2014 N 400-п)</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center"/>
        <w:outlineLvl w:val="1"/>
      </w:pPr>
      <w:r>
        <w:t>2. ХАРАКТЕРИСТИКА ТЕКУЩЕГО СОСТОЯНИЯ В СФЕРЕ ИМУЩЕСТВЕННЫХ</w:t>
      </w:r>
    </w:p>
    <w:p w:rsidR="00F22246" w:rsidRDefault="00F22246">
      <w:pPr>
        <w:pStyle w:val="ConsPlusNormal"/>
        <w:jc w:val="center"/>
      </w:pPr>
      <w:r>
        <w:t>ОТНОШЕНИЙ СОЦИАЛЬНО-ЭКОНОМИЧЕСКОГО РАЗВИТИЯ ГОРОДА АЧИНСКА</w:t>
      </w:r>
    </w:p>
    <w:p w:rsidR="00F22246" w:rsidRDefault="00F22246">
      <w:pPr>
        <w:pStyle w:val="ConsPlusNormal"/>
        <w:jc w:val="center"/>
      </w:pPr>
      <w:r>
        <w:t>И АНАЛИЗ СОЦИАЛЬНЫХ, ФИНАНСОВО-ЭКОНОМИЧЕСКИХ</w:t>
      </w:r>
    </w:p>
    <w:p w:rsidR="00F22246" w:rsidRDefault="00F22246">
      <w:pPr>
        <w:pStyle w:val="ConsPlusNormal"/>
        <w:jc w:val="center"/>
      </w:pPr>
      <w:r>
        <w:t>И ПРОЧИХ РИСКОВ РЕАЛИЗАЦИИ МУНИЦИПАЛЬНОЙ ПРОГРАММЫ</w:t>
      </w:r>
    </w:p>
    <w:p w:rsidR="00F22246" w:rsidRDefault="00F22246">
      <w:pPr>
        <w:pStyle w:val="ConsPlusNormal"/>
        <w:jc w:val="both"/>
      </w:pPr>
    </w:p>
    <w:p w:rsidR="00F22246" w:rsidRDefault="00F22246">
      <w:pPr>
        <w:pStyle w:val="ConsPlusNormal"/>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w:t>
      </w:r>
      <w:hyperlink r:id="rId24" w:history="1">
        <w:r>
          <w:rPr>
            <w:color w:val="0000FF"/>
          </w:rPr>
          <w:t>Указа</w:t>
        </w:r>
      </w:hyperlink>
      <w:r>
        <w:t xml:space="preserve"> Президента Российской Федерации от 07.05.2012 N 600, федеральной целевой </w:t>
      </w:r>
      <w:hyperlink r:id="rId25" w:history="1">
        <w:r>
          <w:rPr>
            <w:color w:val="0000FF"/>
          </w:rPr>
          <w:t>программы</w:t>
        </w:r>
      </w:hyperlink>
      <w:r>
        <w:t xml:space="preserve"> "Жилище", региональных долгосрочных целевых программ и в соответствии со специальными краевыми законами.</w:t>
      </w:r>
    </w:p>
    <w:p w:rsidR="00F22246" w:rsidRDefault="00F22246">
      <w:pPr>
        <w:pStyle w:val="ConsPlusNormal"/>
        <w:spacing w:before="220"/>
        <w:ind w:firstLine="540"/>
        <w:jc w:val="both"/>
      </w:pPr>
      <w:r>
        <w:t>С 2008 года в городе Ачинске отмечается устойчивый прирост площадей жилищного фонда. В 2013 году общая площадь жилищного фонда достигла 2461,7 тыс. кв. метров. Ежегодно увеличиваются объемы вводимого в эксплуатацию жилья, постоянно повышается его качество.</w:t>
      </w:r>
    </w:p>
    <w:p w:rsidR="00F22246" w:rsidRDefault="00F22246">
      <w:pPr>
        <w:pStyle w:val="ConsPlusNormal"/>
        <w:spacing w:before="220"/>
        <w:ind w:firstLine="540"/>
        <w:jc w:val="both"/>
      </w:pPr>
      <w:r>
        <w:t>Вместе с тем на территории города Ачинска в сфере жилищного обеспечения населения имеется ряд проблем:</w:t>
      </w:r>
    </w:p>
    <w:p w:rsidR="00F22246" w:rsidRDefault="00F22246">
      <w:pPr>
        <w:pStyle w:val="ConsPlusNormal"/>
        <w:spacing w:before="220"/>
        <w:ind w:firstLine="540"/>
        <w:jc w:val="both"/>
      </w:pPr>
      <w:r>
        <w:t>1. Удельный вес ветхого и аварийного жилищного фонда в целом по городу Ачинску по состоянию на 01.01.2013 составляет 3,7% из общего объема жилищного фонда.</w:t>
      </w:r>
    </w:p>
    <w:p w:rsidR="00F22246" w:rsidRDefault="00F22246">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1 января 2013 года на территории города Ачинска общая площадь ветхого и аварийного жилищного фонда составляет 91,3 тыс. кв. метров, в том числе:</w:t>
      </w:r>
    </w:p>
    <w:p w:rsidR="00F22246" w:rsidRDefault="00F22246">
      <w:pPr>
        <w:pStyle w:val="ConsPlusNormal"/>
        <w:spacing w:before="220"/>
        <w:ind w:firstLine="540"/>
        <w:jc w:val="both"/>
      </w:pPr>
      <w:r>
        <w:t>29,8 тыс. кв. м - аварийный фонд;</w:t>
      </w:r>
    </w:p>
    <w:p w:rsidR="00F22246" w:rsidRDefault="00F22246">
      <w:pPr>
        <w:pStyle w:val="ConsPlusNormal"/>
        <w:spacing w:before="220"/>
        <w:ind w:firstLine="540"/>
        <w:jc w:val="both"/>
      </w:pPr>
      <w:r>
        <w:t>61,5 тыс. кв. м - ветхий фонд.</w:t>
      </w:r>
    </w:p>
    <w:p w:rsidR="00F22246" w:rsidRDefault="00F22246">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F22246" w:rsidRDefault="00F22246">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F22246" w:rsidRDefault="00F22246">
      <w:pPr>
        <w:pStyle w:val="ConsPlusNormal"/>
        <w:spacing w:before="220"/>
        <w:ind w:firstLine="540"/>
        <w:jc w:val="both"/>
      </w:pPr>
      <w:r>
        <w:t>2. По состоянию на 31.12.2012 в муниципальных бюджетных учреждениях здравоохранения города Ачинска утверждено 713,25 штатной должности врачей-специалистов. Численность физических лиц врачей 352.</w:t>
      </w:r>
    </w:p>
    <w:p w:rsidR="00F22246" w:rsidRDefault="00F22246">
      <w:pPr>
        <w:pStyle w:val="ConsPlusNormal"/>
        <w:spacing w:before="220"/>
        <w:ind w:firstLine="540"/>
        <w:jc w:val="both"/>
      </w:pPr>
      <w:r>
        <w:t>Укомплектованность врачебными кадрами составляет 49,35%. Дефицит врачей различных специальностей составляет 351 чел. Занято по совместительству, совмещению 689,0 врачебной должности.</w:t>
      </w:r>
    </w:p>
    <w:p w:rsidR="00F22246" w:rsidRDefault="00F22246">
      <w:pPr>
        <w:pStyle w:val="ConsPlusNormal"/>
        <w:spacing w:before="220"/>
        <w:ind w:firstLine="540"/>
        <w:jc w:val="both"/>
      </w:pPr>
      <w:r>
        <w:t xml:space="preserve">В результате реализации мероприятий долгосрочной городской целевой </w:t>
      </w:r>
      <w:hyperlink r:id="rId26" w:history="1">
        <w:r>
          <w:rPr>
            <w:color w:val="0000FF"/>
          </w:rPr>
          <w:t>программы</w:t>
        </w:r>
      </w:hyperlink>
      <w:r>
        <w:t xml:space="preserve"> "Кадровое обеспечение муниципального здравоохранения врачами-специалистами" на 2011 - 2013 годы приобретено 10 квартир для врачей-специалистов, прибывших на территорию города Ачинска в 2011 - 2013 годах, что позволило увеличить численность врачей и повысить доступность медицинской помощи населению.</w:t>
      </w:r>
    </w:p>
    <w:p w:rsidR="00F22246" w:rsidRDefault="00F222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both"/>
            </w:pPr>
            <w:r>
              <w:rPr>
                <w:color w:val="392C69"/>
              </w:rPr>
              <w:t>КонсультантПлюс: примечание.</w:t>
            </w:r>
          </w:p>
          <w:p w:rsidR="00F22246" w:rsidRDefault="00F22246">
            <w:pPr>
              <w:pStyle w:val="ConsPlusNormal"/>
              <w:jc w:val="both"/>
            </w:pPr>
            <w:r>
              <w:rPr>
                <w:color w:val="392C69"/>
              </w:rPr>
              <w:lastRenderedPageBreak/>
              <w:t>В официальном тексте документа, видимо, допущена опечатка: Федеральный закон N 131-ФЗ "Об общих принципах организации местного самоуправления в Российской Федерации" принят 06.10.2003, а не 06.10.2013.</w:t>
            </w:r>
          </w:p>
        </w:tc>
      </w:tr>
    </w:tbl>
    <w:p w:rsidR="00F22246" w:rsidRDefault="00F22246">
      <w:pPr>
        <w:pStyle w:val="ConsPlusNormal"/>
        <w:spacing w:before="280"/>
        <w:ind w:firstLine="540"/>
        <w:jc w:val="both"/>
      </w:pPr>
      <w:r>
        <w:lastRenderedPageBreak/>
        <w:t xml:space="preserve">В соответствии со </w:t>
      </w:r>
      <w:hyperlink r:id="rId27"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22246" w:rsidRDefault="00F22246">
      <w:pPr>
        <w:pStyle w:val="ConsPlusNormal"/>
        <w:spacing w:before="220"/>
        <w:ind w:firstLine="540"/>
        <w:jc w:val="both"/>
      </w:pPr>
      <w:r>
        <w:t>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жилья.</w:t>
      </w:r>
    </w:p>
    <w:p w:rsidR="00F22246" w:rsidRDefault="00F22246">
      <w:pPr>
        <w:pStyle w:val="ConsPlusNormal"/>
        <w:spacing w:before="220"/>
        <w:ind w:firstLine="540"/>
        <w:jc w:val="both"/>
      </w:pPr>
      <w:r>
        <w:t>3. В целях соблюдения градостроительного законодательства требуется разработка местных нормативов градостроительного проектирования, являющихся основой правового регулирования застройки населенных пунктов,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F22246" w:rsidRDefault="00F22246">
      <w:pPr>
        <w:pStyle w:val="ConsPlusNormal"/>
        <w:spacing w:before="220"/>
        <w:ind w:firstLine="540"/>
        <w:jc w:val="both"/>
      </w:pPr>
      <w:r>
        <w:t>В соответствии с требованиями Градостроительного кодекса Российской Федерации (</w:t>
      </w:r>
      <w:hyperlink r:id="rId28" w:history="1">
        <w:r>
          <w:rPr>
            <w:color w:val="0000FF"/>
          </w:rPr>
          <w:t>статьи 56</w:t>
        </w:r>
      </w:hyperlink>
      <w:r>
        <w:t xml:space="preserve">, </w:t>
      </w:r>
      <w:hyperlink r:id="rId29" w:history="1">
        <w:r>
          <w:rPr>
            <w:color w:val="0000FF"/>
          </w:rPr>
          <w:t>57</w:t>
        </w:r>
      </w:hyperlink>
      <w:r>
        <w:t>) в Администрации города Ачинска также отсутствует информационная система сведений, обеспечивающая органы государственной власти края и органы местного самоуправления, других субъектов градостроительной деятельности достоверной и полной информацией о состоянии, перспективах, условиях и последствиях осуществления градостроительной деятельности на территории города и края.</w:t>
      </w:r>
    </w:p>
    <w:p w:rsidR="00F22246" w:rsidRDefault="00F22246">
      <w:pPr>
        <w:pStyle w:val="ConsPlusNormal"/>
        <w:spacing w:before="220"/>
        <w:ind w:firstLine="540"/>
        <w:jc w:val="both"/>
      </w:pPr>
      <w:r>
        <w:t>При плановых проверках по соблюдению органами местного самоуправления города Ачинска законодательства в градостроительной деятельности службой по контролю в области градостроительной деятельности Красноярского края и Ачинской межрайонной прокуратурой было отмечено отсутствие местных нормативов градостроительного проектирования в городе и информационной системы обеспечения градостроительной деятельности, что является нарушением градостроительного законодательства. Поэтому разработка местных нормативов градостроительного проектирования в городе и информационной системы обеспечения градостроительной деятельности включена в мероприятия данной муниципальной программы.</w:t>
      </w:r>
    </w:p>
    <w:p w:rsidR="00F22246" w:rsidRDefault="00F22246">
      <w:pPr>
        <w:pStyle w:val="ConsPlusNormal"/>
        <w:spacing w:before="220"/>
        <w:ind w:firstLine="540"/>
        <w:jc w:val="both"/>
      </w:pPr>
      <w:r>
        <w:t>4. 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обеспеченных коммунальной инфраструктурой, многодетным семьям от 16.07.2013).</w:t>
      </w:r>
    </w:p>
    <w:p w:rsidR="00F22246" w:rsidRDefault="00F22246">
      <w:pPr>
        <w:pStyle w:val="ConsPlusNormal"/>
        <w:spacing w:before="220"/>
        <w:ind w:firstLine="540"/>
        <w:jc w:val="both"/>
      </w:pPr>
      <w:r>
        <w:t>За период с 2013 года многодетным семьям предоставлено 69 земельных участков.</w:t>
      </w:r>
    </w:p>
    <w:p w:rsidR="00F22246" w:rsidRDefault="00F22246">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F22246" w:rsidRDefault="00F22246">
      <w:pPr>
        <w:pStyle w:val="ConsPlusNormal"/>
        <w:spacing w:before="220"/>
        <w:ind w:firstLine="540"/>
        <w:jc w:val="both"/>
      </w:pPr>
      <w:r>
        <w:t xml:space="preserve">Администрацией города Ачинска ведется работа по дополнительному предоставлению 80 </w:t>
      </w:r>
      <w:r>
        <w:lastRenderedPageBreak/>
        <w:t>земельных участков в районе малоэтажной застройки "Зеленая горка", в южной части Привокзального района. Кроме того, формируются земельные участки в квартале малоэтажной застройки "Новостройка", в количестве 70 штук.</w:t>
      </w:r>
    </w:p>
    <w:p w:rsidR="00F22246" w:rsidRDefault="00F22246">
      <w:pPr>
        <w:pStyle w:val="ConsPlusNormal"/>
        <w:spacing w:before="220"/>
        <w:ind w:firstLine="540"/>
        <w:jc w:val="both"/>
      </w:pPr>
      <w:r>
        <w:t>Однако уже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F22246" w:rsidRDefault="00F22246">
      <w:pPr>
        <w:pStyle w:val="ConsPlusNormal"/>
        <w:spacing w:before="220"/>
        <w:ind w:firstLine="540"/>
        <w:jc w:val="both"/>
      </w:pPr>
      <w:r>
        <w:t>Для решения данной проблемы предусмотрена реализация следующих мероприятий:</w:t>
      </w:r>
    </w:p>
    <w:p w:rsidR="00F22246" w:rsidRDefault="00F22246">
      <w:pPr>
        <w:pStyle w:val="ConsPlusNormal"/>
        <w:spacing w:before="220"/>
        <w:ind w:firstLine="540"/>
        <w:jc w:val="both"/>
      </w:pPr>
      <w:r>
        <w:t>1.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F22246" w:rsidRDefault="00F22246">
      <w:pPr>
        <w:pStyle w:val="ConsPlusNormal"/>
        <w:spacing w:before="220"/>
        <w:ind w:firstLine="540"/>
        <w:jc w:val="both"/>
      </w:pPr>
      <w:r>
        <w:t>2. Строительство объектов инженерной и транспортной инфраструктуры в районах малоэтажной застройки в целях жилищного строительства.</w:t>
      </w:r>
    </w:p>
    <w:p w:rsidR="00F22246" w:rsidRDefault="00F22246">
      <w:pPr>
        <w:pStyle w:val="ConsPlusNormal"/>
        <w:spacing w:before="220"/>
        <w:ind w:firstLine="540"/>
        <w:jc w:val="both"/>
      </w:pPr>
      <w:r>
        <w:t>Общая потребность в финансовых ресурсах, необходимых на реализацию мероприятий, по прогнозным данным составляет более 80 млн. рублей.</w:t>
      </w:r>
    </w:p>
    <w:p w:rsidR="00F22246" w:rsidRDefault="00F22246">
      <w:pPr>
        <w:pStyle w:val="ConsPlusNormal"/>
        <w:spacing w:before="220"/>
        <w:ind w:firstLine="540"/>
        <w:jc w:val="both"/>
      </w:pPr>
      <w:r>
        <w:t>В связи с ограниченностью средств местного бюджета и учитывая, что в настоящее время еще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 Администрация города Ачинска не имеет возможности самостоятельно обеспечить земельные участки объектами коммунальной и транспортной инфраструктуры. В связи с этим предусматривается финансирование программных мероприятий за счет средств краевого бюджета в качестве государственной поддержки.</w:t>
      </w:r>
    </w:p>
    <w:p w:rsidR="00F22246" w:rsidRDefault="00F22246">
      <w:pPr>
        <w:pStyle w:val="ConsPlusNormal"/>
        <w:spacing w:before="220"/>
        <w:ind w:firstLine="540"/>
        <w:jc w:val="both"/>
      </w:pPr>
      <w:r>
        <w:t>В ходе исполнения муниципальной программы возможными рисками являются:</w:t>
      </w:r>
    </w:p>
    <w:p w:rsidR="00F22246" w:rsidRDefault="00F22246">
      <w:pPr>
        <w:pStyle w:val="ConsPlusNormal"/>
        <w:spacing w:before="220"/>
        <w:ind w:firstLine="540"/>
        <w:jc w:val="both"/>
      </w:pPr>
      <w:r>
        <w:t>- отсутствие подрядных организаций;</w:t>
      </w:r>
    </w:p>
    <w:p w:rsidR="00F22246" w:rsidRDefault="00F22246">
      <w:pPr>
        <w:pStyle w:val="ConsPlusNormal"/>
        <w:spacing w:before="220"/>
        <w:ind w:firstLine="540"/>
        <w:jc w:val="both"/>
      </w:pPr>
      <w:r>
        <w:t>- рост конкуренции на рынке недвижимости;</w:t>
      </w:r>
    </w:p>
    <w:p w:rsidR="00F22246" w:rsidRDefault="00F22246">
      <w:pPr>
        <w:pStyle w:val="ConsPlusNormal"/>
        <w:spacing w:before="220"/>
        <w:ind w:firstLine="540"/>
        <w:jc w:val="both"/>
      </w:pPr>
      <w:r>
        <w:t>- отсутствие резервных мощностей электроэнергии на подстанции "Привокзальная".</w:t>
      </w:r>
    </w:p>
    <w:p w:rsidR="00F22246" w:rsidRDefault="00F22246">
      <w:pPr>
        <w:pStyle w:val="ConsPlusNormal"/>
        <w:jc w:val="both"/>
      </w:pPr>
    </w:p>
    <w:p w:rsidR="00F22246" w:rsidRDefault="00F22246">
      <w:pPr>
        <w:pStyle w:val="ConsPlusNormal"/>
        <w:jc w:val="center"/>
        <w:outlineLvl w:val="1"/>
      </w:pPr>
      <w:r>
        <w:t>3. ПРИОРИТЕТЫ И ЦЕЛИ СОЦИАЛЬНО-ЭКОНОМИЧЕСКОГО РАЗВИТИЯ,</w:t>
      </w:r>
    </w:p>
    <w:p w:rsidR="00F22246" w:rsidRDefault="00F22246">
      <w:pPr>
        <w:pStyle w:val="ConsPlusNormal"/>
        <w:jc w:val="center"/>
      </w:pPr>
      <w:r>
        <w:t>ОПИСАНИЕ ОСНОВНЫХ ЦЕЛЕЙ И ЗАДАЧ МУНИЦИПАЛЬНОЙ ПРОГРАММЫ,</w:t>
      </w:r>
    </w:p>
    <w:p w:rsidR="00F22246" w:rsidRDefault="00F22246">
      <w:pPr>
        <w:pStyle w:val="ConsPlusNormal"/>
        <w:jc w:val="center"/>
      </w:pPr>
      <w:r>
        <w:t>ПРОГНОЗ РАЗВИТИЯ</w:t>
      </w:r>
    </w:p>
    <w:p w:rsidR="00F22246" w:rsidRDefault="00F22246">
      <w:pPr>
        <w:pStyle w:val="ConsPlusNormal"/>
        <w:jc w:val="both"/>
      </w:pPr>
    </w:p>
    <w:p w:rsidR="00F22246" w:rsidRDefault="00F22246">
      <w:pPr>
        <w:pStyle w:val="ConsPlusNormal"/>
        <w:ind w:firstLine="540"/>
        <w:jc w:val="both"/>
      </w:pPr>
      <w:r>
        <w:t>Цель муниципальной программы - повышение доступности жилья и улучшение жилищных условий граждан, проживающих на территории города Ачинска.</w:t>
      </w:r>
    </w:p>
    <w:p w:rsidR="00F22246" w:rsidRDefault="00F22246">
      <w:pPr>
        <w:pStyle w:val="ConsPlusNormal"/>
        <w:spacing w:before="220"/>
        <w:ind w:firstLine="540"/>
        <w:jc w:val="both"/>
      </w:pPr>
      <w:r>
        <w:t>Задачи муниципальной программы:</w:t>
      </w:r>
    </w:p>
    <w:p w:rsidR="00F22246" w:rsidRDefault="00F22246">
      <w:pPr>
        <w:pStyle w:val="ConsPlusNormal"/>
        <w:spacing w:before="220"/>
        <w:ind w:firstLine="540"/>
        <w:jc w:val="both"/>
      </w:pPr>
      <w:r>
        <w:t>1. Обеспечение переселения граждан из аварийного жилищного фонда.</w:t>
      </w:r>
    </w:p>
    <w:p w:rsidR="00F22246" w:rsidRDefault="00F22246">
      <w:pPr>
        <w:pStyle w:val="ConsPlusNormal"/>
        <w:spacing w:before="220"/>
        <w:ind w:firstLine="540"/>
        <w:jc w:val="both"/>
      </w:pPr>
      <w:r>
        <w:t>2. Привлечение и закрепление на территории города Ачинска врачей-специалистов.</w:t>
      </w:r>
    </w:p>
    <w:p w:rsidR="00F22246" w:rsidRDefault="00F22246">
      <w:pPr>
        <w:pStyle w:val="ConsPlusNormal"/>
        <w:spacing w:before="220"/>
        <w:ind w:firstLine="540"/>
        <w:jc w:val="both"/>
      </w:pPr>
      <w:r>
        <w:t>3. Создание условий для увеличения объемов ввода жилья, в том числе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 (далее - ИСОГД).</w:t>
      </w:r>
    </w:p>
    <w:p w:rsidR="00F22246" w:rsidRDefault="00F22246">
      <w:pPr>
        <w:pStyle w:val="ConsPlusNormal"/>
        <w:spacing w:before="22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F22246" w:rsidRDefault="00F22246">
      <w:pPr>
        <w:pStyle w:val="ConsPlusNormal"/>
        <w:spacing w:before="220"/>
        <w:ind w:firstLine="540"/>
        <w:jc w:val="both"/>
      </w:pPr>
      <w:r>
        <w:lastRenderedPageBreak/>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F22246" w:rsidRDefault="00F22246">
      <w:pPr>
        <w:pStyle w:val="ConsPlusNormal"/>
        <w:spacing w:before="220"/>
        <w:ind w:firstLine="540"/>
        <w:jc w:val="both"/>
      </w:pPr>
      <w:r>
        <w:t>1. Ликвидация аварийного жилищного фонда, признанного таковым на 01.01.2012, путем взаимодействия с Фондом содействия реформированию жилищно-коммунального хозяйства.</w:t>
      </w:r>
    </w:p>
    <w:p w:rsidR="00F22246" w:rsidRDefault="00F22246">
      <w:pPr>
        <w:pStyle w:val="ConsPlusNormal"/>
        <w:spacing w:before="220"/>
        <w:ind w:firstLine="540"/>
        <w:jc w:val="both"/>
      </w:pPr>
      <w:r>
        <w:t xml:space="preserve">2. Приобретение жилых помещений (квартир) в муниципальную собственность в соответствии с Федеральным </w:t>
      </w:r>
      <w:hyperlink r:id="rId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 последующим предоставлением жилых помещений (квартир) по договорам социального найма врачам-специалистам.</w:t>
      </w:r>
    </w:p>
    <w:p w:rsidR="00F22246" w:rsidRDefault="00F22246">
      <w:pPr>
        <w:pStyle w:val="ConsPlusNormal"/>
        <w:spacing w:before="220"/>
        <w:ind w:firstLine="540"/>
        <w:jc w:val="both"/>
      </w:pPr>
      <w:r>
        <w:t>3. Разработка проектов планировки и межевания двух жилых кварталов многоэтажной застройки в п. Строителей, в том числе:</w:t>
      </w:r>
    </w:p>
    <w:p w:rsidR="00F22246" w:rsidRDefault="00F22246">
      <w:pPr>
        <w:pStyle w:val="ConsPlusNormal"/>
        <w:spacing w:before="220"/>
        <w:ind w:firstLine="540"/>
        <w:jc w:val="both"/>
      </w:pPr>
      <w:r>
        <w:t>- проектные работы планировки жилых кварталов;</w:t>
      </w:r>
    </w:p>
    <w:p w:rsidR="00F22246" w:rsidRDefault="00F22246">
      <w:pPr>
        <w:pStyle w:val="ConsPlusNormal"/>
        <w:spacing w:before="220"/>
        <w:ind w:firstLine="540"/>
        <w:jc w:val="both"/>
      </w:pPr>
      <w:r>
        <w:t>- инженерно-геодезические изыскания жилых кварталов;</w:t>
      </w:r>
    </w:p>
    <w:p w:rsidR="00F22246" w:rsidRDefault="00F22246">
      <w:pPr>
        <w:pStyle w:val="ConsPlusNormal"/>
        <w:spacing w:before="220"/>
        <w:ind w:firstLine="540"/>
        <w:jc w:val="both"/>
      </w:pPr>
      <w:r>
        <w:t>- межевание территорий жилых кварталов.</w:t>
      </w:r>
    </w:p>
    <w:p w:rsidR="00F22246" w:rsidRDefault="00F22246">
      <w:pPr>
        <w:pStyle w:val="ConsPlusNormal"/>
        <w:spacing w:before="220"/>
        <w:ind w:firstLine="540"/>
        <w:jc w:val="both"/>
      </w:pPr>
      <w:r>
        <w:t>4. Разработка местных нормативов градостроительного проектирования.</w:t>
      </w:r>
    </w:p>
    <w:p w:rsidR="00F22246" w:rsidRDefault="00F22246">
      <w:pPr>
        <w:pStyle w:val="ConsPlusNormal"/>
        <w:spacing w:before="220"/>
        <w:ind w:firstLine="540"/>
        <w:jc w:val="both"/>
      </w:pPr>
      <w:r>
        <w:t>5. Создание информационной системы обеспечения градостроительной деятельности.</w:t>
      </w:r>
    </w:p>
    <w:p w:rsidR="00F22246" w:rsidRDefault="00F22246">
      <w:pPr>
        <w:pStyle w:val="ConsPlusNormal"/>
        <w:spacing w:before="220"/>
        <w:ind w:firstLine="540"/>
        <w:jc w:val="both"/>
      </w:pPr>
      <w:r>
        <w:t>6.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F22246" w:rsidRDefault="00F22246">
      <w:pPr>
        <w:pStyle w:val="ConsPlusNormal"/>
        <w:spacing w:before="220"/>
        <w:ind w:firstLine="540"/>
        <w:jc w:val="both"/>
      </w:pPr>
      <w:r>
        <w:t>7. Строительство объектов инженерной и транспортной инфраструктуры в районах малоэтажной застройки в целях жилищного строительства.</w:t>
      </w:r>
    </w:p>
    <w:p w:rsidR="00F22246" w:rsidRDefault="00F22246">
      <w:pPr>
        <w:pStyle w:val="ConsPlusNormal"/>
        <w:jc w:val="both"/>
      </w:pPr>
    </w:p>
    <w:p w:rsidR="00F22246" w:rsidRDefault="00F22246">
      <w:pPr>
        <w:pStyle w:val="ConsPlusNormal"/>
        <w:jc w:val="center"/>
        <w:outlineLvl w:val="1"/>
      </w:pPr>
      <w:r>
        <w:t>4. МЕХАНИЗМ РЕАЛИЗАЦИИ ОТДЕЛЬНЫХ МЕРОПРИЯТИЙ ПРОГРАММЫ,</w:t>
      </w:r>
    </w:p>
    <w:p w:rsidR="00F22246" w:rsidRDefault="00F22246">
      <w:pPr>
        <w:pStyle w:val="ConsPlusNormal"/>
        <w:jc w:val="center"/>
      </w:pPr>
      <w:r>
        <w:t>НОРМАТИВНО-ПРАВОВОЙ АКТ, РЕГЛАМЕНТИРУЮЩИЙ РЕАЛИЗАЦИЮ</w:t>
      </w:r>
    </w:p>
    <w:p w:rsidR="00F22246" w:rsidRDefault="00F22246">
      <w:pPr>
        <w:pStyle w:val="ConsPlusNormal"/>
        <w:jc w:val="center"/>
      </w:pPr>
      <w:r>
        <w:t>СООТВЕТСТВУЮЩИХ МЕРОПРИЯТИЙ</w:t>
      </w:r>
    </w:p>
    <w:p w:rsidR="00F22246" w:rsidRDefault="00F22246">
      <w:pPr>
        <w:pStyle w:val="ConsPlusNormal"/>
        <w:jc w:val="both"/>
      </w:pPr>
    </w:p>
    <w:p w:rsidR="00F22246" w:rsidRDefault="00F22246">
      <w:pPr>
        <w:pStyle w:val="ConsPlusNormal"/>
        <w:ind w:firstLine="540"/>
        <w:jc w:val="both"/>
      </w:pPr>
      <w:r>
        <w:t>Реализация отдельных мероприятий муниципальной программы не предусмотрена. Решение задач достигается путем реализации подпрограмм.</w:t>
      </w:r>
    </w:p>
    <w:p w:rsidR="00F22246" w:rsidRDefault="00F22246">
      <w:pPr>
        <w:pStyle w:val="ConsPlusNormal"/>
        <w:jc w:val="both"/>
      </w:pPr>
    </w:p>
    <w:p w:rsidR="00F22246" w:rsidRDefault="00F22246">
      <w:pPr>
        <w:pStyle w:val="ConsPlusNormal"/>
        <w:jc w:val="center"/>
        <w:outlineLvl w:val="1"/>
      </w:pPr>
      <w:r>
        <w:t>5. ПРОГНОЗ КОНЕЧНЫХ РЕЗУЛЬТАТОВ МУНИЦИПАЛЬНОЙ ПРОГРАММЫ,</w:t>
      </w:r>
    </w:p>
    <w:p w:rsidR="00F22246" w:rsidRDefault="00F22246">
      <w:pPr>
        <w:pStyle w:val="ConsPlusNormal"/>
        <w:jc w:val="center"/>
      </w:pPr>
      <w:r>
        <w:t>ХАРАКТЕРИЗУЮЩИХ ЦЕЛЕВОЕ СОСТОЯНИЕ (ИЗМЕНЕНИЕ СОСТОЯНИЯ)</w:t>
      </w:r>
    </w:p>
    <w:p w:rsidR="00F22246" w:rsidRDefault="00F22246">
      <w:pPr>
        <w:pStyle w:val="ConsPlusNormal"/>
        <w:jc w:val="center"/>
      </w:pPr>
      <w:r>
        <w:t>УРОВНЯ И КАЧЕСТВА ЖИЗНИ НАСЕЛЕНИЯ, СОЦИАЛЬНОЙ СФЕРЫ,</w:t>
      </w:r>
    </w:p>
    <w:p w:rsidR="00F22246" w:rsidRDefault="00F22246">
      <w:pPr>
        <w:pStyle w:val="ConsPlusNormal"/>
        <w:jc w:val="center"/>
      </w:pPr>
      <w:r>
        <w:t>ЭКОНОМИКИ, СТЕПЕНИ РЕАЛИЗАЦИИ ДРУГИХ ОБЩЕСТВЕННО ЗНАЧИМЫХ</w:t>
      </w:r>
    </w:p>
    <w:p w:rsidR="00F22246" w:rsidRDefault="00F22246">
      <w:pPr>
        <w:pStyle w:val="ConsPlusNormal"/>
        <w:jc w:val="center"/>
      </w:pPr>
      <w:r>
        <w:t>ИНТЕРЕСОВ И ПОТРЕБНОСТЕЙ</w:t>
      </w:r>
    </w:p>
    <w:p w:rsidR="00F22246" w:rsidRDefault="00F22246">
      <w:pPr>
        <w:pStyle w:val="ConsPlusNormal"/>
        <w:jc w:val="both"/>
      </w:pPr>
    </w:p>
    <w:p w:rsidR="00F22246" w:rsidRDefault="00F22246">
      <w:pPr>
        <w:pStyle w:val="ConsPlusNormal"/>
        <w:ind w:firstLine="540"/>
        <w:jc w:val="both"/>
      </w:pPr>
      <w:hyperlink w:anchor="P217"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N 1 к муниципальной программе, значения целевых </w:t>
      </w:r>
      <w:hyperlink w:anchor="P358" w:history="1">
        <w:r>
          <w:rPr>
            <w:color w:val="0000FF"/>
          </w:rPr>
          <w:t>показателей</w:t>
        </w:r>
      </w:hyperlink>
      <w:r>
        <w:t xml:space="preserve"> на долгосрочный период представлен в приложении N 2 к муниципальной программе.</w:t>
      </w:r>
    </w:p>
    <w:p w:rsidR="00F22246" w:rsidRDefault="00F22246">
      <w:pPr>
        <w:pStyle w:val="ConsPlusNormal"/>
        <w:jc w:val="both"/>
      </w:pPr>
    </w:p>
    <w:p w:rsidR="00F22246" w:rsidRDefault="00F22246">
      <w:pPr>
        <w:pStyle w:val="ConsPlusNormal"/>
        <w:jc w:val="center"/>
        <w:outlineLvl w:val="1"/>
      </w:pPr>
      <w:r>
        <w:t>6. ПЕРЕЧЕНЬ ПОДПРОГРАММ С УКАЗАНИЕМ СРОКОВ ИХ РЕАЛИЗАЦИИ</w:t>
      </w:r>
    </w:p>
    <w:p w:rsidR="00F22246" w:rsidRDefault="00F22246">
      <w:pPr>
        <w:pStyle w:val="ConsPlusNormal"/>
        <w:jc w:val="center"/>
      </w:pPr>
      <w:r>
        <w:t>И ОЖИДАЕМЫХ РЕЗУЛЬТАТОВ</w:t>
      </w:r>
    </w:p>
    <w:p w:rsidR="00F22246" w:rsidRDefault="00F22246">
      <w:pPr>
        <w:pStyle w:val="ConsPlusNormal"/>
        <w:jc w:val="both"/>
      </w:pPr>
    </w:p>
    <w:p w:rsidR="00F22246" w:rsidRDefault="00F22246">
      <w:pPr>
        <w:pStyle w:val="ConsPlusNormal"/>
        <w:ind w:firstLine="540"/>
        <w:jc w:val="both"/>
      </w:pPr>
      <w:r>
        <w:t>Для достижения цели и задач муниципальной программы, направленных на повышение доступности жилья и улучшение жилищных условий граждан, проживающих на территории города Ачинска, реализуются 4 подпрограммы:</w:t>
      </w:r>
    </w:p>
    <w:p w:rsidR="00F22246" w:rsidRDefault="00F22246">
      <w:pPr>
        <w:pStyle w:val="ConsPlusNormal"/>
        <w:spacing w:before="220"/>
        <w:ind w:firstLine="540"/>
        <w:jc w:val="both"/>
      </w:pPr>
      <w:r>
        <w:lastRenderedPageBreak/>
        <w:t>1. Переселение граждан из аварийного жилищного фонда.</w:t>
      </w:r>
    </w:p>
    <w:p w:rsidR="00F22246" w:rsidRDefault="00F22246">
      <w:pPr>
        <w:pStyle w:val="ConsPlusNormal"/>
        <w:spacing w:before="220"/>
        <w:ind w:firstLine="540"/>
        <w:jc w:val="both"/>
      </w:pPr>
      <w:r>
        <w:t>2. Обеспечение жильем врачей-специалистов, прибывших на территорию города Ачинска в 2014 - 2016 годах.</w:t>
      </w:r>
    </w:p>
    <w:p w:rsidR="00F22246" w:rsidRDefault="00F22246">
      <w:pPr>
        <w:pStyle w:val="ConsPlusNormal"/>
        <w:spacing w:before="220"/>
        <w:ind w:firstLine="540"/>
        <w:jc w:val="both"/>
      </w:pPr>
      <w:r>
        <w:t>3. Территориальное планирование, градостроительное зонирование и документация по планировке территории города Ачинска на 2014 - 2016 годы.</w:t>
      </w:r>
    </w:p>
    <w:p w:rsidR="00F22246" w:rsidRDefault="00F22246">
      <w:pPr>
        <w:pStyle w:val="ConsPlusNormal"/>
        <w:spacing w:before="220"/>
        <w:ind w:firstLine="540"/>
        <w:jc w:val="both"/>
      </w:pPr>
      <w:r>
        <w:t>4. Развитие малоэтажного жилищного строительства.</w:t>
      </w:r>
    </w:p>
    <w:p w:rsidR="00F22246" w:rsidRDefault="00F22246">
      <w:pPr>
        <w:pStyle w:val="ConsPlusNormal"/>
        <w:spacing w:before="220"/>
        <w:ind w:firstLine="540"/>
        <w:jc w:val="both"/>
      </w:pPr>
      <w:r>
        <w:t>Срок реализации программных мероприятий: 2014 - 2016 годы.</w:t>
      </w:r>
    </w:p>
    <w:p w:rsidR="00F22246" w:rsidRDefault="00F22246">
      <w:pPr>
        <w:pStyle w:val="ConsPlusNormal"/>
        <w:spacing w:before="220"/>
        <w:ind w:firstLine="540"/>
        <w:jc w:val="both"/>
      </w:pPr>
      <w:r>
        <w:t>Ожидаемые результаты реализации:</w:t>
      </w:r>
    </w:p>
    <w:p w:rsidR="00F22246" w:rsidRDefault="00F22246">
      <w:pPr>
        <w:pStyle w:val="ConsPlusNormal"/>
        <w:spacing w:before="220"/>
        <w:ind w:firstLine="540"/>
        <w:jc w:val="both"/>
      </w:pPr>
      <w:r>
        <w:t>- переселить из аварийного жилищного фонда города Ачинска 1406 человек;</w:t>
      </w:r>
    </w:p>
    <w:p w:rsidR="00F22246" w:rsidRDefault="00F22246">
      <w:pPr>
        <w:pStyle w:val="ConsPlusNormal"/>
        <w:spacing w:before="220"/>
        <w:ind w:firstLine="540"/>
        <w:jc w:val="both"/>
      </w:pPr>
      <w:r>
        <w:t>- обеспечить жильем врачей-специалистов, прибывших на территорию города Ачинска, - 9 человек;</w:t>
      </w:r>
    </w:p>
    <w:p w:rsidR="00F22246" w:rsidRDefault="00F22246">
      <w:pPr>
        <w:pStyle w:val="ConsPlusNormal"/>
        <w:spacing w:before="220"/>
        <w:ind w:firstLine="540"/>
        <w:jc w:val="both"/>
      </w:pPr>
      <w:r>
        <w:t>- предоставление земельных участков для строительства многоквартирных жилых домов - 18 шт., общей площадью 23,25 га;</w:t>
      </w:r>
    </w:p>
    <w:p w:rsidR="00F22246" w:rsidRDefault="00F22246">
      <w:pPr>
        <w:pStyle w:val="ConsPlusNormal"/>
        <w:spacing w:before="220"/>
        <w:ind w:firstLine="540"/>
        <w:jc w:val="both"/>
      </w:pPr>
      <w:r>
        <w:t>- ввод жилья 37,0 тыс. кв. метров;</w:t>
      </w:r>
    </w:p>
    <w:p w:rsidR="00F22246" w:rsidRDefault="00F22246">
      <w:pPr>
        <w:pStyle w:val="ConsPlusNormal"/>
        <w:spacing w:before="220"/>
        <w:ind w:firstLine="540"/>
        <w:jc w:val="both"/>
      </w:pPr>
      <w:r>
        <w:t>- предоставление земельных участков семьям, имеющих трех и более детей, - 18,1 га.</w:t>
      </w:r>
    </w:p>
    <w:p w:rsidR="00F22246" w:rsidRDefault="00F22246">
      <w:pPr>
        <w:pStyle w:val="ConsPlusNormal"/>
        <w:jc w:val="both"/>
      </w:pPr>
    </w:p>
    <w:p w:rsidR="00F22246" w:rsidRDefault="00F22246">
      <w:pPr>
        <w:pStyle w:val="ConsPlusNormal"/>
        <w:jc w:val="center"/>
        <w:outlineLvl w:val="1"/>
      </w:pPr>
      <w:r>
        <w:t>7. ИНФОРМАЦИЯ О РАСПРЕДЕЛЕНИИ ПЛАНИРУЕМЫХ РАСХОДОВ</w:t>
      </w:r>
    </w:p>
    <w:p w:rsidR="00F22246" w:rsidRDefault="00F22246">
      <w:pPr>
        <w:pStyle w:val="ConsPlusNormal"/>
        <w:jc w:val="center"/>
      </w:pPr>
      <w:r>
        <w:t>ПО ОТДЕЛЬНЫМ МЕРОПРИЯТИЯМ ПРОГРАММЫ, ПОДПРОГРАММАМ</w:t>
      </w:r>
    </w:p>
    <w:p w:rsidR="00F22246" w:rsidRDefault="00F22246">
      <w:pPr>
        <w:pStyle w:val="ConsPlusNormal"/>
        <w:jc w:val="both"/>
      </w:pPr>
    </w:p>
    <w:p w:rsidR="00F22246" w:rsidRDefault="00F22246">
      <w:pPr>
        <w:pStyle w:val="ConsPlusNormal"/>
        <w:ind w:firstLine="540"/>
        <w:jc w:val="both"/>
      </w:pPr>
      <w:hyperlink w:anchor="P570" w:history="1">
        <w:r>
          <w:rPr>
            <w:color w:val="0000FF"/>
          </w:rPr>
          <w:t>Информация</w:t>
        </w:r>
      </w:hyperlink>
      <w:r>
        <w:t xml:space="preserve"> о распределении планируемых расходов по подпрограммам и мероприятиям подпрограмм, по годам реализации муниципальной программы представлена в приложении N 3 к муниципальной программе.</w:t>
      </w:r>
    </w:p>
    <w:p w:rsidR="00F22246" w:rsidRDefault="00F22246">
      <w:pPr>
        <w:pStyle w:val="ConsPlusNormal"/>
        <w:jc w:val="both"/>
      </w:pPr>
    </w:p>
    <w:p w:rsidR="00F22246" w:rsidRDefault="00F22246">
      <w:pPr>
        <w:pStyle w:val="ConsPlusNormal"/>
        <w:jc w:val="center"/>
        <w:outlineLvl w:val="1"/>
      </w:pPr>
      <w:r>
        <w:t>8. ИНФОРМАЦИЯ О РЕСУРСНОМ ОБЕСПЕЧЕНИИ И ПРОГНОЗНОЙ ОЦЕНКЕ</w:t>
      </w:r>
    </w:p>
    <w:p w:rsidR="00F22246" w:rsidRDefault="00F22246">
      <w:pPr>
        <w:pStyle w:val="ConsPlusNormal"/>
        <w:jc w:val="center"/>
      </w:pPr>
      <w:r>
        <w:t>РАСХОДОВ НА РЕАЛИЗАЦИЮ ЦЕЛЕЙ ПРОГРАММЫ С УЧЕТОМ ИСТОЧНИКОВ</w:t>
      </w:r>
    </w:p>
    <w:p w:rsidR="00F22246" w:rsidRDefault="00F22246">
      <w:pPr>
        <w:pStyle w:val="ConsPlusNormal"/>
        <w:jc w:val="center"/>
      </w:pPr>
      <w:r>
        <w:t>ФИНАНСИРОВАНИЯ, В ТОМ ЧИСЛЕ ФЕДЕРАЛЬНОГО БЮДЖЕТА</w:t>
      </w:r>
    </w:p>
    <w:p w:rsidR="00F22246" w:rsidRDefault="00F22246">
      <w:pPr>
        <w:pStyle w:val="ConsPlusNormal"/>
        <w:jc w:val="center"/>
      </w:pPr>
      <w:r>
        <w:t>И БЮДЖЕТОВ МУНИЦИПАЛЬНЫХ ОБРАЗОВАНИЙ КРАЯ, А ТАКЖЕ ПЕРЕЧЕНЬ</w:t>
      </w:r>
    </w:p>
    <w:p w:rsidR="00F22246" w:rsidRDefault="00F22246">
      <w:pPr>
        <w:pStyle w:val="ConsPlusNormal"/>
        <w:jc w:val="center"/>
      </w:pPr>
      <w:r>
        <w:t>РЕАЛИЗУЕМЫХ ИМИ МЕРОПРИЯТИЙ В СЛУЧАЕ УЧАСТИЯ В РАЗРАБОТКЕ</w:t>
      </w:r>
    </w:p>
    <w:p w:rsidR="00F22246" w:rsidRDefault="00F22246">
      <w:pPr>
        <w:pStyle w:val="ConsPlusNormal"/>
        <w:jc w:val="center"/>
      </w:pPr>
      <w:r>
        <w:t>И РЕАЛИЗАЦИИ ПРОГРАММЫ</w:t>
      </w:r>
    </w:p>
    <w:p w:rsidR="00F22246" w:rsidRDefault="00F22246">
      <w:pPr>
        <w:pStyle w:val="ConsPlusNormal"/>
        <w:jc w:val="both"/>
      </w:pPr>
    </w:p>
    <w:p w:rsidR="00F22246" w:rsidRDefault="00F22246">
      <w:pPr>
        <w:pStyle w:val="ConsPlusNormal"/>
        <w:ind w:firstLine="540"/>
        <w:jc w:val="both"/>
      </w:pPr>
      <w:r>
        <w:t>Общий объем финансирования муниципальной программы на 2014 - 2016 годы составляет 82473,0 тыс. руб., в том числе по годам:</w:t>
      </w:r>
    </w:p>
    <w:p w:rsidR="00F22246" w:rsidRDefault="00F22246">
      <w:pPr>
        <w:pStyle w:val="ConsPlusNormal"/>
        <w:spacing w:before="220"/>
        <w:ind w:firstLine="540"/>
        <w:jc w:val="both"/>
      </w:pPr>
      <w:r>
        <w:t>2014 год - 58961,7 тыс. руб.;</w:t>
      </w:r>
    </w:p>
    <w:p w:rsidR="00F22246" w:rsidRDefault="00F22246">
      <w:pPr>
        <w:pStyle w:val="ConsPlusNormal"/>
        <w:spacing w:before="220"/>
        <w:ind w:firstLine="540"/>
        <w:jc w:val="both"/>
      </w:pPr>
      <w:r>
        <w:t>2015 год - 15404,6 тыс. руб.;</w:t>
      </w:r>
    </w:p>
    <w:p w:rsidR="00F22246" w:rsidRDefault="00F22246">
      <w:pPr>
        <w:pStyle w:val="ConsPlusNormal"/>
        <w:spacing w:before="220"/>
        <w:ind w:firstLine="540"/>
        <w:jc w:val="both"/>
      </w:pPr>
      <w:r>
        <w:t>2016 год - 8106,7 тыс. руб.</w:t>
      </w:r>
    </w:p>
    <w:p w:rsidR="00F22246" w:rsidRDefault="00F22246">
      <w:pPr>
        <w:pStyle w:val="ConsPlusNormal"/>
        <w:jc w:val="both"/>
      </w:pPr>
      <w:r>
        <w:t xml:space="preserve">(в ред. </w:t>
      </w:r>
      <w:hyperlink r:id="rId31" w:history="1">
        <w:r>
          <w:rPr>
            <w:color w:val="0000FF"/>
          </w:rPr>
          <w:t>Постановления</w:t>
        </w:r>
      </w:hyperlink>
      <w:r>
        <w:t xml:space="preserve"> Администрации г. Ачинска Красноярского края от 28.08.2014 N 400-п)</w:t>
      </w:r>
    </w:p>
    <w:p w:rsidR="00F22246" w:rsidRDefault="00F22246">
      <w:pPr>
        <w:pStyle w:val="ConsPlusNormal"/>
        <w:spacing w:before="220"/>
        <w:ind w:firstLine="540"/>
        <w:jc w:val="both"/>
      </w:pPr>
      <w:r>
        <w:t>Указанный объем финансовых ресурсов на 2014 - 2016 годы определен на основе параметров местного бюджета на 2014 год и плановый период 2015 - 2016 годов.</w:t>
      </w:r>
    </w:p>
    <w:p w:rsidR="00F22246" w:rsidRDefault="00F22246">
      <w:pPr>
        <w:pStyle w:val="ConsPlusNormal"/>
        <w:spacing w:before="220"/>
        <w:ind w:firstLine="540"/>
        <w:jc w:val="both"/>
      </w:pPr>
      <w:r>
        <w:t>В рамках муниципальной программы планируется выделение денежных средств из краевого бюджета.</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1</w:t>
      </w:r>
    </w:p>
    <w:p w:rsidR="00F22246" w:rsidRDefault="00F22246">
      <w:pPr>
        <w:pStyle w:val="ConsPlusNormal"/>
        <w:jc w:val="right"/>
      </w:pPr>
      <w:r>
        <w:t>к паспорту</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1" w:name="P217"/>
      <w:bookmarkEnd w:id="1"/>
      <w:r>
        <w:t>ПЕРЕЧЕНЬ</w:t>
      </w:r>
    </w:p>
    <w:p w:rsidR="00F22246" w:rsidRDefault="00F22246">
      <w:pPr>
        <w:pStyle w:val="ConsPlusNormal"/>
        <w:jc w:val="center"/>
      </w:pPr>
      <w:r>
        <w:t>ЦЕЛЕВЫХ ПОКАЗАТЕЛЕЙ И ПОКАЗАТЕЛЕЙ РЕЗУЛЬТАТИВНОСТИ</w:t>
      </w:r>
    </w:p>
    <w:p w:rsidR="00F22246" w:rsidRDefault="00F22246">
      <w:pPr>
        <w:pStyle w:val="ConsPlusNormal"/>
        <w:jc w:val="center"/>
      </w:pPr>
      <w:r>
        <w:t>ПРОГРАММЫ С РАСШИФРОВКОЙ ПЛАНОВЫХ ЗНАЧЕНИЙ ПО ГОДАМ</w:t>
      </w:r>
    </w:p>
    <w:p w:rsidR="00F22246" w:rsidRDefault="00F22246">
      <w:pPr>
        <w:pStyle w:val="ConsPlusNormal"/>
        <w:jc w:val="center"/>
      </w:pPr>
      <w:r>
        <w:t>ЕЕ РЕАЛИЗАЦИИ</w:t>
      </w:r>
    </w:p>
    <w:p w:rsidR="00F22246" w:rsidRDefault="00F22246">
      <w:pPr>
        <w:pStyle w:val="ConsPlusNormal"/>
        <w:jc w:val="both"/>
      </w:pPr>
    </w:p>
    <w:p w:rsidR="00F22246" w:rsidRDefault="00F22246">
      <w:pPr>
        <w:sectPr w:rsidR="00F22246">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494"/>
        <w:gridCol w:w="1650"/>
        <w:gridCol w:w="1815"/>
        <w:gridCol w:w="2473"/>
        <w:gridCol w:w="1320"/>
        <w:gridCol w:w="1320"/>
        <w:gridCol w:w="1320"/>
        <w:gridCol w:w="1320"/>
        <w:gridCol w:w="1320"/>
      </w:tblGrid>
      <w:tr w:rsidR="00F22246">
        <w:tc>
          <w:tcPr>
            <w:tcW w:w="782" w:type="dxa"/>
          </w:tcPr>
          <w:p w:rsidR="00F22246" w:rsidRDefault="00F22246">
            <w:pPr>
              <w:pStyle w:val="ConsPlusNormal"/>
              <w:jc w:val="center"/>
            </w:pPr>
            <w:r>
              <w:lastRenderedPageBreak/>
              <w:t>N п/п</w:t>
            </w:r>
          </w:p>
        </w:tc>
        <w:tc>
          <w:tcPr>
            <w:tcW w:w="2494" w:type="dxa"/>
          </w:tcPr>
          <w:p w:rsidR="00F22246" w:rsidRDefault="00F22246">
            <w:pPr>
              <w:pStyle w:val="ConsPlusNormal"/>
              <w:jc w:val="center"/>
            </w:pPr>
            <w:r>
              <w:t>Цели, задачи, показатели</w:t>
            </w:r>
          </w:p>
        </w:tc>
        <w:tc>
          <w:tcPr>
            <w:tcW w:w="1650" w:type="dxa"/>
          </w:tcPr>
          <w:p w:rsidR="00F22246" w:rsidRDefault="00F22246">
            <w:pPr>
              <w:pStyle w:val="ConsPlusNormal"/>
              <w:jc w:val="center"/>
            </w:pPr>
            <w:r>
              <w:t>Единица измерения</w:t>
            </w:r>
          </w:p>
        </w:tc>
        <w:tc>
          <w:tcPr>
            <w:tcW w:w="1815" w:type="dxa"/>
          </w:tcPr>
          <w:p w:rsidR="00F22246" w:rsidRDefault="00F22246">
            <w:pPr>
              <w:pStyle w:val="ConsPlusNormal"/>
              <w:jc w:val="center"/>
            </w:pPr>
            <w:r>
              <w:t>Вес показателя</w:t>
            </w:r>
          </w:p>
        </w:tc>
        <w:tc>
          <w:tcPr>
            <w:tcW w:w="2473" w:type="dxa"/>
          </w:tcPr>
          <w:p w:rsidR="00F22246" w:rsidRDefault="00F22246">
            <w:pPr>
              <w:pStyle w:val="ConsPlusNormal"/>
              <w:jc w:val="center"/>
            </w:pPr>
            <w:r>
              <w:t>Источник информации</w:t>
            </w:r>
          </w:p>
        </w:tc>
        <w:tc>
          <w:tcPr>
            <w:tcW w:w="1320" w:type="dxa"/>
          </w:tcPr>
          <w:p w:rsidR="00F22246" w:rsidRDefault="00F22246">
            <w:pPr>
              <w:pStyle w:val="ConsPlusNormal"/>
              <w:jc w:val="center"/>
            </w:pPr>
            <w:r>
              <w:t>2012 год</w:t>
            </w:r>
          </w:p>
        </w:tc>
        <w:tc>
          <w:tcPr>
            <w:tcW w:w="1320" w:type="dxa"/>
          </w:tcPr>
          <w:p w:rsidR="00F22246" w:rsidRDefault="00F22246">
            <w:pPr>
              <w:pStyle w:val="ConsPlusNormal"/>
              <w:jc w:val="center"/>
            </w:pPr>
            <w:r>
              <w:t>2013 год</w:t>
            </w:r>
          </w:p>
        </w:tc>
        <w:tc>
          <w:tcPr>
            <w:tcW w:w="1320" w:type="dxa"/>
          </w:tcPr>
          <w:p w:rsidR="00F22246" w:rsidRDefault="00F22246">
            <w:pPr>
              <w:pStyle w:val="ConsPlusNormal"/>
              <w:jc w:val="center"/>
            </w:pPr>
            <w:r>
              <w:t>2014 год</w:t>
            </w:r>
          </w:p>
        </w:tc>
        <w:tc>
          <w:tcPr>
            <w:tcW w:w="1320" w:type="dxa"/>
          </w:tcPr>
          <w:p w:rsidR="00F22246" w:rsidRDefault="00F22246">
            <w:pPr>
              <w:pStyle w:val="ConsPlusNormal"/>
              <w:jc w:val="center"/>
            </w:pPr>
            <w:r>
              <w:t>2015 год</w:t>
            </w:r>
          </w:p>
        </w:tc>
        <w:tc>
          <w:tcPr>
            <w:tcW w:w="1320" w:type="dxa"/>
          </w:tcPr>
          <w:p w:rsidR="00F22246" w:rsidRDefault="00F22246">
            <w:pPr>
              <w:pStyle w:val="ConsPlusNormal"/>
              <w:jc w:val="center"/>
            </w:pPr>
            <w:r>
              <w:t>2016 год</w:t>
            </w:r>
          </w:p>
        </w:tc>
      </w:tr>
      <w:tr w:rsidR="00F22246">
        <w:tc>
          <w:tcPr>
            <w:tcW w:w="782" w:type="dxa"/>
          </w:tcPr>
          <w:p w:rsidR="00F22246" w:rsidRDefault="00F22246">
            <w:pPr>
              <w:pStyle w:val="ConsPlusNormal"/>
            </w:pPr>
            <w:r>
              <w:t>1</w:t>
            </w:r>
          </w:p>
        </w:tc>
        <w:tc>
          <w:tcPr>
            <w:tcW w:w="15032" w:type="dxa"/>
            <w:gridSpan w:val="9"/>
          </w:tcPr>
          <w:p w:rsidR="00F22246" w:rsidRDefault="00F22246">
            <w:pPr>
              <w:pStyle w:val="ConsPlusNormal"/>
            </w:pPr>
            <w:r>
              <w:t>Цель. Повышение доступности жилья и улучшение жилищных условий граждан, проживающих на территории города Ачинска</w:t>
            </w:r>
          </w:p>
        </w:tc>
      </w:tr>
      <w:tr w:rsidR="00F22246">
        <w:tc>
          <w:tcPr>
            <w:tcW w:w="782" w:type="dxa"/>
          </w:tcPr>
          <w:p w:rsidR="00F22246" w:rsidRDefault="00F22246">
            <w:pPr>
              <w:pStyle w:val="ConsPlusNormal"/>
              <w:outlineLvl w:val="2"/>
            </w:pPr>
            <w:r>
              <w:t>1.1</w:t>
            </w:r>
          </w:p>
        </w:tc>
        <w:tc>
          <w:tcPr>
            <w:tcW w:w="15032" w:type="dxa"/>
            <w:gridSpan w:val="9"/>
          </w:tcPr>
          <w:p w:rsidR="00F22246" w:rsidRDefault="00F22246">
            <w:pPr>
              <w:pStyle w:val="ConsPlusNormal"/>
            </w:pPr>
            <w:r>
              <w:t>Задача 1. Обеспечение переселения граждан из аварийного жилищного фонда</w:t>
            </w:r>
          </w:p>
        </w:tc>
      </w:tr>
      <w:tr w:rsidR="00F22246">
        <w:tc>
          <w:tcPr>
            <w:tcW w:w="782" w:type="dxa"/>
          </w:tcPr>
          <w:p w:rsidR="00F22246" w:rsidRDefault="00F22246">
            <w:pPr>
              <w:pStyle w:val="ConsPlusNormal"/>
              <w:jc w:val="both"/>
            </w:pPr>
          </w:p>
        </w:tc>
        <w:tc>
          <w:tcPr>
            <w:tcW w:w="15032" w:type="dxa"/>
            <w:gridSpan w:val="9"/>
          </w:tcPr>
          <w:p w:rsidR="00F22246" w:rsidRDefault="00F22246">
            <w:pPr>
              <w:pStyle w:val="ConsPlusNormal"/>
            </w:pPr>
            <w:hyperlink w:anchor="P1638" w:history="1">
              <w:r>
                <w:rPr>
                  <w:color w:val="0000FF"/>
                </w:rPr>
                <w:t>Подпрограмма 1</w:t>
              </w:r>
            </w:hyperlink>
            <w:r>
              <w:t>. Переселение граждан из аварийного жилищного фонда</w:t>
            </w:r>
          </w:p>
        </w:tc>
      </w:tr>
      <w:tr w:rsidR="00F22246">
        <w:tc>
          <w:tcPr>
            <w:tcW w:w="782" w:type="dxa"/>
          </w:tcPr>
          <w:p w:rsidR="00F22246" w:rsidRDefault="00F22246">
            <w:pPr>
              <w:pStyle w:val="ConsPlusNormal"/>
              <w:jc w:val="both"/>
            </w:pPr>
            <w:r>
              <w:t>1.1.1</w:t>
            </w:r>
          </w:p>
        </w:tc>
        <w:tc>
          <w:tcPr>
            <w:tcW w:w="2494" w:type="dxa"/>
          </w:tcPr>
          <w:p w:rsidR="00F22246" w:rsidRDefault="00F22246">
            <w:pPr>
              <w:pStyle w:val="ConsPlusNormal"/>
            </w:pPr>
            <w:r>
              <w:t>Обеспечение жильем граждан, переселяемых из жилищного фонда, признанного в установленном порядке аварийным</w:t>
            </w:r>
          </w:p>
        </w:tc>
        <w:tc>
          <w:tcPr>
            <w:tcW w:w="1650" w:type="dxa"/>
          </w:tcPr>
          <w:p w:rsidR="00F22246" w:rsidRDefault="00F22246">
            <w:pPr>
              <w:pStyle w:val="ConsPlusNormal"/>
            </w:pPr>
            <w:r>
              <w:t>человек</w:t>
            </w:r>
          </w:p>
        </w:tc>
        <w:tc>
          <w:tcPr>
            <w:tcW w:w="1815" w:type="dxa"/>
          </w:tcPr>
          <w:p w:rsidR="00F22246" w:rsidRDefault="00F22246">
            <w:pPr>
              <w:pStyle w:val="ConsPlusNormal"/>
              <w:jc w:val="both"/>
            </w:pPr>
          </w:p>
        </w:tc>
        <w:tc>
          <w:tcPr>
            <w:tcW w:w="2473" w:type="dxa"/>
            <w:vMerge w:val="restart"/>
          </w:tcPr>
          <w:p w:rsidR="00F22246" w:rsidRDefault="00F22246">
            <w:pPr>
              <w:pStyle w:val="ConsPlusNormal"/>
            </w:pPr>
            <w:r>
              <w:t xml:space="preserve">Федеральный закон </w:t>
            </w:r>
            <w:hyperlink r:id="rId32" w:history="1">
              <w:r>
                <w:rPr>
                  <w:color w:val="0000FF"/>
                </w:rPr>
                <w:t>N 185-ФЗ</w:t>
              </w:r>
            </w:hyperlink>
            <w:r>
              <w:t xml:space="preserve"> "О Фонде содействия реформированию жилищно- коммунального хозяйства" (в редакции от 05.04.2013 N 38-ФЗ</w:t>
            </w:r>
          </w:p>
        </w:tc>
        <w:tc>
          <w:tcPr>
            <w:tcW w:w="1320" w:type="dxa"/>
          </w:tcPr>
          <w:p w:rsidR="00F22246" w:rsidRDefault="00F22246">
            <w:pPr>
              <w:pStyle w:val="ConsPlusNormal"/>
              <w:jc w:val="center"/>
            </w:pPr>
            <w:r>
              <w:t>73</w:t>
            </w:r>
          </w:p>
        </w:tc>
        <w:tc>
          <w:tcPr>
            <w:tcW w:w="1320" w:type="dxa"/>
          </w:tcPr>
          <w:p w:rsidR="00F22246" w:rsidRDefault="00F22246">
            <w:pPr>
              <w:pStyle w:val="ConsPlusNormal"/>
              <w:jc w:val="center"/>
            </w:pPr>
            <w:r>
              <w:t>170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1406</w:t>
            </w:r>
          </w:p>
        </w:tc>
        <w:tc>
          <w:tcPr>
            <w:tcW w:w="1320" w:type="dxa"/>
          </w:tcPr>
          <w:p w:rsidR="00F22246" w:rsidRDefault="00F22246">
            <w:pPr>
              <w:pStyle w:val="ConsPlusNormal"/>
              <w:jc w:val="center"/>
            </w:pPr>
            <w:r>
              <w:t>0</w:t>
            </w:r>
          </w:p>
        </w:tc>
      </w:tr>
      <w:tr w:rsidR="00F22246">
        <w:tc>
          <w:tcPr>
            <w:tcW w:w="782" w:type="dxa"/>
          </w:tcPr>
          <w:p w:rsidR="00F22246" w:rsidRDefault="00F22246">
            <w:pPr>
              <w:pStyle w:val="ConsPlusNormal"/>
              <w:jc w:val="both"/>
            </w:pPr>
            <w:r>
              <w:t>1.1.2</w:t>
            </w:r>
          </w:p>
        </w:tc>
        <w:tc>
          <w:tcPr>
            <w:tcW w:w="2494" w:type="dxa"/>
          </w:tcPr>
          <w:p w:rsidR="00F22246" w:rsidRDefault="00F22246">
            <w:pPr>
              <w:pStyle w:val="ConsPlusNormal"/>
            </w:pPr>
            <w:r>
              <w:t>Площадь ветхого и аварийного жилищного фонда города Ачинска, подлежащая расселению</w:t>
            </w:r>
          </w:p>
        </w:tc>
        <w:tc>
          <w:tcPr>
            <w:tcW w:w="1650" w:type="dxa"/>
          </w:tcPr>
          <w:p w:rsidR="00F22246" w:rsidRDefault="00F22246">
            <w:pPr>
              <w:pStyle w:val="ConsPlusNormal"/>
            </w:pPr>
            <w:r>
              <w:t>тыс. кв. м</w:t>
            </w:r>
          </w:p>
        </w:tc>
        <w:tc>
          <w:tcPr>
            <w:tcW w:w="1815" w:type="dxa"/>
          </w:tcPr>
          <w:p w:rsidR="00F22246" w:rsidRDefault="00F22246">
            <w:pPr>
              <w:pStyle w:val="ConsPlusNormal"/>
              <w:jc w:val="both"/>
            </w:pPr>
          </w:p>
        </w:tc>
        <w:tc>
          <w:tcPr>
            <w:tcW w:w="2473" w:type="dxa"/>
            <w:vMerge/>
          </w:tcPr>
          <w:p w:rsidR="00F22246" w:rsidRDefault="00F22246"/>
        </w:tc>
        <w:tc>
          <w:tcPr>
            <w:tcW w:w="1320" w:type="dxa"/>
          </w:tcPr>
          <w:p w:rsidR="00F22246" w:rsidRDefault="00F22246">
            <w:pPr>
              <w:pStyle w:val="ConsPlusNormal"/>
              <w:jc w:val="center"/>
            </w:pPr>
            <w:r>
              <w:t>1,6</w:t>
            </w:r>
          </w:p>
        </w:tc>
        <w:tc>
          <w:tcPr>
            <w:tcW w:w="1320" w:type="dxa"/>
          </w:tcPr>
          <w:p w:rsidR="00F22246" w:rsidRDefault="00F22246">
            <w:pPr>
              <w:pStyle w:val="ConsPlusNormal"/>
              <w:jc w:val="center"/>
            </w:pPr>
            <w:r>
              <w:t>2,0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20,3</w:t>
            </w:r>
          </w:p>
        </w:tc>
        <w:tc>
          <w:tcPr>
            <w:tcW w:w="1320" w:type="dxa"/>
          </w:tcPr>
          <w:p w:rsidR="00F22246" w:rsidRDefault="00F22246">
            <w:pPr>
              <w:pStyle w:val="ConsPlusNormal"/>
              <w:jc w:val="center"/>
            </w:pPr>
            <w:r>
              <w:t>0</w:t>
            </w:r>
          </w:p>
        </w:tc>
      </w:tr>
      <w:tr w:rsidR="00F22246">
        <w:tc>
          <w:tcPr>
            <w:tcW w:w="782" w:type="dxa"/>
          </w:tcPr>
          <w:p w:rsidR="00F22246" w:rsidRDefault="00F22246">
            <w:pPr>
              <w:pStyle w:val="ConsPlusNormal"/>
              <w:jc w:val="both"/>
            </w:pPr>
            <w:r>
              <w:t>1.1.3</w:t>
            </w:r>
          </w:p>
        </w:tc>
        <w:tc>
          <w:tcPr>
            <w:tcW w:w="2494" w:type="dxa"/>
          </w:tcPr>
          <w:p w:rsidR="00F22246" w:rsidRDefault="00F22246">
            <w:pPr>
              <w:pStyle w:val="ConsPlusNormal"/>
            </w:pPr>
            <w:r>
              <w:t>Снос ветхого и аварийного жилищного фонда</w:t>
            </w:r>
          </w:p>
        </w:tc>
        <w:tc>
          <w:tcPr>
            <w:tcW w:w="1650" w:type="dxa"/>
          </w:tcPr>
          <w:p w:rsidR="00F22246" w:rsidRDefault="00F22246">
            <w:pPr>
              <w:pStyle w:val="ConsPlusNormal"/>
            </w:pPr>
            <w:r>
              <w:t>тыс. кв. м</w:t>
            </w:r>
          </w:p>
        </w:tc>
        <w:tc>
          <w:tcPr>
            <w:tcW w:w="1815" w:type="dxa"/>
          </w:tcPr>
          <w:p w:rsidR="00F22246" w:rsidRDefault="00F22246">
            <w:pPr>
              <w:pStyle w:val="ConsPlusNormal"/>
              <w:jc w:val="both"/>
            </w:pPr>
          </w:p>
        </w:tc>
        <w:tc>
          <w:tcPr>
            <w:tcW w:w="2473" w:type="dxa"/>
            <w:vMerge/>
          </w:tcPr>
          <w:p w:rsidR="00F22246" w:rsidRDefault="00F22246"/>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2,2</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0</w:t>
            </w:r>
          </w:p>
        </w:tc>
      </w:tr>
      <w:tr w:rsidR="00F22246">
        <w:tc>
          <w:tcPr>
            <w:tcW w:w="782" w:type="dxa"/>
          </w:tcPr>
          <w:p w:rsidR="00F22246" w:rsidRDefault="00F22246">
            <w:pPr>
              <w:pStyle w:val="ConsPlusNormal"/>
              <w:outlineLvl w:val="2"/>
            </w:pPr>
            <w:r>
              <w:t>1.2</w:t>
            </w:r>
          </w:p>
        </w:tc>
        <w:tc>
          <w:tcPr>
            <w:tcW w:w="15032" w:type="dxa"/>
            <w:gridSpan w:val="9"/>
          </w:tcPr>
          <w:p w:rsidR="00F22246" w:rsidRDefault="00F22246">
            <w:pPr>
              <w:pStyle w:val="ConsPlusNormal"/>
            </w:pPr>
            <w:r>
              <w:t>Задача 2. Привлечение и закрепление на территории города Ачинска врачей-специалистов</w:t>
            </w:r>
          </w:p>
        </w:tc>
      </w:tr>
      <w:tr w:rsidR="00F22246">
        <w:tc>
          <w:tcPr>
            <w:tcW w:w="782" w:type="dxa"/>
          </w:tcPr>
          <w:p w:rsidR="00F22246" w:rsidRDefault="00F22246">
            <w:pPr>
              <w:pStyle w:val="ConsPlusNormal"/>
              <w:jc w:val="both"/>
            </w:pPr>
          </w:p>
        </w:tc>
        <w:tc>
          <w:tcPr>
            <w:tcW w:w="15032" w:type="dxa"/>
            <w:gridSpan w:val="9"/>
          </w:tcPr>
          <w:p w:rsidR="00F22246" w:rsidRDefault="00F22246">
            <w:pPr>
              <w:pStyle w:val="ConsPlusNormal"/>
            </w:pPr>
            <w:hyperlink w:anchor="P2084" w:history="1">
              <w:r>
                <w:rPr>
                  <w:color w:val="0000FF"/>
                </w:rPr>
                <w:t>Подпрограмма 2</w:t>
              </w:r>
            </w:hyperlink>
            <w:r>
              <w:t>. Обеспечение жильем врачей специалистов, прибывших на территорию города Ачинска в 2014 - 2016 годах</w:t>
            </w:r>
          </w:p>
        </w:tc>
      </w:tr>
      <w:tr w:rsidR="00F22246">
        <w:tc>
          <w:tcPr>
            <w:tcW w:w="782" w:type="dxa"/>
          </w:tcPr>
          <w:p w:rsidR="00F22246" w:rsidRDefault="00F22246">
            <w:pPr>
              <w:pStyle w:val="ConsPlusNormal"/>
              <w:jc w:val="both"/>
            </w:pPr>
            <w:r>
              <w:t>1.2.1</w:t>
            </w:r>
          </w:p>
        </w:tc>
        <w:tc>
          <w:tcPr>
            <w:tcW w:w="2494" w:type="dxa"/>
          </w:tcPr>
          <w:p w:rsidR="00F22246" w:rsidRDefault="00F22246">
            <w:pPr>
              <w:pStyle w:val="ConsPlusNormal"/>
            </w:pPr>
            <w:r>
              <w:t>Обеспечение жилыми помещениями врачей- специалистов</w:t>
            </w:r>
          </w:p>
        </w:tc>
        <w:tc>
          <w:tcPr>
            <w:tcW w:w="1650" w:type="dxa"/>
          </w:tcPr>
          <w:p w:rsidR="00F22246" w:rsidRDefault="00F22246">
            <w:pPr>
              <w:pStyle w:val="ConsPlusNormal"/>
            </w:pPr>
            <w:r>
              <w:t>чел.</w:t>
            </w:r>
          </w:p>
        </w:tc>
        <w:tc>
          <w:tcPr>
            <w:tcW w:w="1815" w:type="dxa"/>
          </w:tcPr>
          <w:p w:rsidR="00F22246" w:rsidRDefault="00F22246">
            <w:pPr>
              <w:pStyle w:val="ConsPlusNormal"/>
              <w:jc w:val="both"/>
            </w:pPr>
          </w:p>
        </w:tc>
        <w:tc>
          <w:tcPr>
            <w:tcW w:w="2473" w:type="dxa"/>
            <w:vMerge w:val="restart"/>
          </w:tcPr>
          <w:p w:rsidR="00F22246" w:rsidRDefault="00F22246">
            <w:pPr>
              <w:pStyle w:val="ConsPlusNormal"/>
            </w:pPr>
            <w:r>
              <w:t>Ведомственная отчетность</w:t>
            </w:r>
          </w:p>
        </w:tc>
        <w:tc>
          <w:tcPr>
            <w:tcW w:w="1320" w:type="dxa"/>
          </w:tcPr>
          <w:p w:rsidR="00F22246" w:rsidRDefault="00F22246">
            <w:pPr>
              <w:pStyle w:val="ConsPlusNormal"/>
              <w:jc w:val="center"/>
            </w:pPr>
            <w:r>
              <w:t>3</w:t>
            </w:r>
          </w:p>
        </w:tc>
        <w:tc>
          <w:tcPr>
            <w:tcW w:w="1320" w:type="dxa"/>
          </w:tcPr>
          <w:p w:rsidR="00F22246" w:rsidRDefault="00F22246">
            <w:pPr>
              <w:pStyle w:val="ConsPlusNormal"/>
              <w:jc w:val="center"/>
            </w:pPr>
            <w:r>
              <w:t>3</w:t>
            </w:r>
          </w:p>
        </w:tc>
        <w:tc>
          <w:tcPr>
            <w:tcW w:w="1320" w:type="dxa"/>
          </w:tcPr>
          <w:p w:rsidR="00F22246" w:rsidRDefault="00F22246">
            <w:pPr>
              <w:pStyle w:val="ConsPlusNormal"/>
              <w:jc w:val="center"/>
            </w:pPr>
            <w:r>
              <w:t>3</w:t>
            </w:r>
          </w:p>
        </w:tc>
        <w:tc>
          <w:tcPr>
            <w:tcW w:w="1320" w:type="dxa"/>
          </w:tcPr>
          <w:p w:rsidR="00F22246" w:rsidRDefault="00F22246">
            <w:pPr>
              <w:pStyle w:val="ConsPlusNormal"/>
              <w:jc w:val="center"/>
            </w:pPr>
            <w:r>
              <w:t>3</w:t>
            </w:r>
          </w:p>
        </w:tc>
        <w:tc>
          <w:tcPr>
            <w:tcW w:w="1320" w:type="dxa"/>
          </w:tcPr>
          <w:p w:rsidR="00F22246" w:rsidRDefault="00F22246">
            <w:pPr>
              <w:pStyle w:val="ConsPlusNormal"/>
              <w:jc w:val="center"/>
            </w:pPr>
            <w:r>
              <w:t>3</w:t>
            </w:r>
          </w:p>
        </w:tc>
      </w:tr>
      <w:tr w:rsidR="00F22246">
        <w:tc>
          <w:tcPr>
            <w:tcW w:w="782" w:type="dxa"/>
          </w:tcPr>
          <w:p w:rsidR="00F22246" w:rsidRDefault="00F22246">
            <w:pPr>
              <w:pStyle w:val="ConsPlusNormal"/>
              <w:jc w:val="both"/>
            </w:pPr>
            <w:r>
              <w:t>1.2.2</w:t>
            </w:r>
          </w:p>
        </w:tc>
        <w:tc>
          <w:tcPr>
            <w:tcW w:w="2494" w:type="dxa"/>
          </w:tcPr>
          <w:p w:rsidR="00F22246" w:rsidRDefault="00F22246">
            <w:pPr>
              <w:pStyle w:val="ConsPlusNormal"/>
            </w:pPr>
            <w:r>
              <w:t xml:space="preserve">Количество врачей- специалистов, которым </w:t>
            </w:r>
            <w:r>
              <w:lastRenderedPageBreak/>
              <w:t>будет произведена выплата компенсации за наем жилых помещений</w:t>
            </w:r>
          </w:p>
        </w:tc>
        <w:tc>
          <w:tcPr>
            <w:tcW w:w="1650" w:type="dxa"/>
          </w:tcPr>
          <w:p w:rsidR="00F22246" w:rsidRDefault="00F22246">
            <w:pPr>
              <w:pStyle w:val="ConsPlusNormal"/>
            </w:pPr>
            <w:r>
              <w:lastRenderedPageBreak/>
              <w:t>чел.</w:t>
            </w:r>
          </w:p>
        </w:tc>
        <w:tc>
          <w:tcPr>
            <w:tcW w:w="1815" w:type="dxa"/>
          </w:tcPr>
          <w:p w:rsidR="00F22246" w:rsidRDefault="00F22246">
            <w:pPr>
              <w:pStyle w:val="ConsPlusNormal"/>
              <w:jc w:val="both"/>
            </w:pPr>
          </w:p>
        </w:tc>
        <w:tc>
          <w:tcPr>
            <w:tcW w:w="2473" w:type="dxa"/>
            <w:vMerge/>
          </w:tcPr>
          <w:p w:rsidR="00F22246" w:rsidRDefault="00F22246"/>
        </w:tc>
        <w:tc>
          <w:tcPr>
            <w:tcW w:w="1320" w:type="dxa"/>
          </w:tcPr>
          <w:p w:rsidR="00F22246" w:rsidRDefault="00F22246">
            <w:pPr>
              <w:pStyle w:val="ConsPlusNormal"/>
              <w:jc w:val="center"/>
            </w:pPr>
            <w:r>
              <w:t>4</w:t>
            </w:r>
          </w:p>
        </w:tc>
        <w:tc>
          <w:tcPr>
            <w:tcW w:w="1320" w:type="dxa"/>
          </w:tcPr>
          <w:p w:rsidR="00F22246" w:rsidRDefault="00F22246">
            <w:pPr>
              <w:pStyle w:val="ConsPlusNormal"/>
              <w:jc w:val="center"/>
            </w:pPr>
            <w:r>
              <w:t>2</w:t>
            </w:r>
          </w:p>
        </w:tc>
        <w:tc>
          <w:tcPr>
            <w:tcW w:w="1320" w:type="dxa"/>
          </w:tcPr>
          <w:p w:rsidR="00F22246" w:rsidRDefault="00F22246">
            <w:pPr>
              <w:pStyle w:val="ConsPlusNormal"/>
              <w:jc w:val="center"/>
            </w:pPr>
            <w:r>
              <w:t>5</w:t>
            </w:r>
          </w:p>
        </w:tc>
        <w:tc>
          <w:tcPr>
            <w:tcW w:w="1320" w:type="dxa"/>
          </w:tcPr>
          <w:p w:rsidR="00F22246" w:rsidRDefault="00F22246">
            <w:pPr>
              <w:pStyle w:val="ConsPlusNormal"/>
              <w:jc w:val="center"/>
            </w:pPr>
            <w:r>
              <w:t>5</w:t>
            </w:r>
          </w:p>
        </w:tc>
        <w:tc>
          <w:tcPr>
            <w:tcW w:w="1320" w:type="dxa"/>
          </w:tcPr>
          <w:p w:rsidR="00F22246" w:rsidRDefault="00F22246">
            <w:pPr>
              <w:pStyle w:val="ConsPlusNormal"/>
              <w:jc w:val="center"/>
            </w:pPr>
            <w:r>
              <w:t>5</w:t>
            </w:r>
          </w:p>
        </w:tc>
      </w:tr>
      <w:tr w:rsidR="00F22246">
        <w:tc>
          <w:tcPr>
            <w:tcW w:w="782" w:type="dxa"/>
          </w:tcPr>
          <w:p w:rsidR="00F22246" w:rsidRDefault="00F22246">
            <w:pPr>
              <w:pStyle w:val="ConsPlusNormal"/>
              <w:outlineLvl w:val="2"/>
            </w:pPr>
            <w:r>
              <w:lastRenderedPageBreak/>
              <w:t>1.3</w:t>
            </w:r>
          </w:p>
        </w:tc>
        <w:tc>
          <w:tcPr>
            <w:tcW w:w="15032" w:type="dxa"/>
            <w:gridSpan w:val="9"/>
          </w:tcPr>
          <w:p w:rsidR="00F22246" w:rsidRDefault="00F22246">
            <w:pPr>
              <w:pStyle w:val="ConsPlusNormal"/>
            </w:pPr>
            <w:r>
              <w:t>Задача 3. Создание условий для увеличения объемов ввода жилья, в том числе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w:t>
            </w:r>
          </w:p>
        </w:tc>
      </w:tr>
      <w:tr w:rsidR="00F22246">
        <w:tc>
          <w:tcPr>
            <w:tcW w:w="782" w:type="dxa"/>
          </w:tcPr>
          <w:p w:rsidR="00F22246" w:rsidRDefault="00F22246">
            <w:pPr>
              <w:pStyle w:val="ConsPlusNormal"/>
              <w:jc w:val="both"/>
            </w:pPr>
          </w:p>
        </w:tc>
        <w:tc>
          <w:tcPr>
            <w:tcW w:w="15032" w:type="dxa"/>
            <w:gridSpan w:val="9"/>
          </w:tcPr>
          <w:p w:rsidR="00F22246" w:rsidRDefault="00F22246">
            <w:pPr>
              <w:pStyle w:val="ConsPlusNormal"/>
            </w:pPr>
            <w:hyperlink w:anchor="P2365" w:history="1">
              <w:r>
                <w:rPr>
                  <w:color w:val="0000FF"/>
                </w:rPr>
                <w:t>Подпрограмма 3</w:t>
              </w:r>
            </w:hyperlink>
            <w:r>
              <w:t>. Территориальное планирование, градостроительное зонирование по планировке территории города Ачинска на 2014 - 2016 годы</w:t>
            </w:r>
          </w:p>
        </w:tc>
      </w:tr>
      <w:tr w:rsidR="00F22246">
        <w:tc>
          <w:tcPr>
            <w:tcW w:w="782" w:type="dxa"/>
          </w:tcPr>
          <w:p w:rsidR="00F22246" w:rsidRDefault="00F22246">
            <w:pPr>
              <w:pStyle w:val="ConsPlusNormal"/>
              <w:jc w:val="both"/>
            </w:pPr>
            <w:r>
              <w:t>1.3.1</w:t>
            </w:r>
          </w:p>
        </w:tc>
        <w:tc>
          <w:tcPr>
            <w:tcW w:w="2494" w:type="dxa"/>
          </w:tcPr>
          <w:p w:rsidR="00F22246" w:rsidRDefault="00F22246">
            <w:pPr>
              <w:pStyle w:val="ConsPlusNormal"/>
            </w:pPr>
            <w:r>
              <w:t>Вовлечение в оборот земельных участков в целях строительства жилья двух жилых кварталов многоэтажной застройки в п. Строителей</w:t>
            </w:r>
          </w:p>
        </w:tc>
        <w:tc>
          <w:tcPr>
            <w:tcW w:w="1650" w:type="dxa"/>
          </w:tcPr>
          <w:p w:rsidR="00F22246" w:rsidRDefault="00F22246">
            <w:pPr>
              <w:pStyle w:val="ConsPlusNormal"/>
            </w:pPr>
            <w:r>
              <w:t>га</w:t>
            </w:r>
          </w:p>
        </w:tc>
        <w:tc>
          <w:tcPr>
            <w:tcW w:w="1815" w:type="dxa"/>
          </w:tcPr>
          <w:p w:rsidR="00F22246" w:rsidRDefault="00F22246">
            <w:pPr>
              <w:pStyle w:val="ConsPlusNormal"/>
              <w:jc w:val="both"/>
            </w:pPr>
          </w:p>
        </w:tc>
        <w:tc>
          <w:tcPr>
            <w:tcW w:w="2473" w:type="dxa"/>
            <w:vMerge w:val="restart"/>
          </w:tcPr>
          <w:p w:rsidR="00F22246" w:rsidRDefault="00F22246">
            <w:pPr>
              <w:pStyle w:val="ConsPlusNormal"/>
            </w:pPr>
            <w:r>
              <w:t xml:space="preserve">Федеральный закон </w:t>
            </w:r>
            <w:hyperlink r:id="rId33" w:history="1">
              <w:r>
                <w:rPr>
                  <w:color w:val="0000FF"/>
                </w:rPr>
                <w:t>N 185-ФЗ</w:t>
              </w:r>
            </w:hyperlink>
            <w:r>
              <w:t xml:space="preserve"> "О Фонде содействия реформированию жилищно-коммунального хозяйства" (в редакции от 05.04.2013 N 38-ФЗ)</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3</w:t>
            </w:r>
          </w:p>
        </w:tc>
        <w:tc>
          <w:tcPr>
            <w:tcW w:w="1320" w:type="dxa"/>
          </w:tcPr>
          <w:p w:rsidR="00F22246" w:rsidRDefault="00F22246">
            <w:pPr>
              <w:pStyle w:val="ConsPlusNormal"/>
              <w:jc w:val="center"/>
            </w:pPr>
            <w:r>
              <w:t>10</w:t>
            </w:r>
          </w:p>
        </w:tc>
        <w:tc>
          <w:tcPr>
            <w:tcW w:w="1320" w:type="dxa"/>
          </w:tcPr>
          <w:p w:rsidR="00F22246" w:rsidRDefault="00F22246">
            <w:pPr>
              <w:pStyle w:val="ConsPlusNormal"/>
              <w:jc w:val="center"/>
            </w:pPr>
            <w:r>
              <w:t>10,25</w:t>
            </w:r>
          </w:p>
        </w:tc>
      </w:tr>
      <w:tr w:rsidR="00F22246">
        <w:tc>
          <w:tcPr>
            <w:tcW w:w="782" w:type="dxa"/>
          </w:tcPr>
          <w:p w:rsidR="00F22246" w:rsidRDefault="00F22246">
            <w:pPr>
              <w:pStyle w:val="ConsPlusNormal"/>
              <w:jc w:val="both"/>
            </w:pPr>
            <w:r>
              <w:t>1.3.2</w:t>
            </w:r>
          </w:p>
        </w:tc>
        <w:tc>
          <w:tcPr>
            <w:tcW w:w="2494" w:type="dxa"/>
          </w:tcPr>
          <w:p w:rsidR="00F22246" w:rsidRDefault="00F22246">
            <w:pPr>
              <w:pStyle w:val="ConsPlusNormal"/>
            </w:pPr>
            <w:r>
              <w:t>Предоставление земельных участков для строительства многоквартирных жилых домов</w:t>
            </w:r>
          </w:p>
        </w:tc>
        <w:tc>
          <w:tcPr>
            <w:tcW w:w="1650" w:type="dxa"/>
          </w:tcPr>
          <w:p w:rsidR="00F22246" w:rsidRDefault="00F22246">
            <w:pPr>
              <w:pStyle w:val="ConsPlusNormal"/>
            </w:pPr>
            <w:r>
              <w:t>шт.</w:t>
            </w:r>
          </w:p>
        </w:tc>
        <w:tc>
          <w:tcPr>
            <w:tcW w:w="1815" w:type="dxa"/>
          </w:tcPr>
          <w:p w:rsidR="00F22246" w:rsidRDefault="00F22246">
            <w:pPr>
              <w:pStyle w:val="ConsPlusNormal"/>
              <w:jc w:val="both"/>
            </w:pPr>
          </w:p>
        </w:tc>
        <w:tc>
          <w:tcPr>
            <w:tcW w:w="2473" w:type="dxa"/>
            <w:vMerge/>
          </w:tcPr>
          <w:p w:rsidR="00F22246" w:rsidRDefault="00F22246"/>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4</w:t>
            </w:r>
          </w:p>
        </w:tc>
        <w:tc>
          <w:tcPr>
            <w:tcW w:w="1320" w:type="dxa"/>
          </w:tcPr>
          <w:p w:rsidR="00F22246" w:rsidRDefault="00F22246">
            <w:pPr>
              <w:pStyle w:val="ConsPlusNormal"/>
              <w:jc w:val="center"/>
            </w:pPr>
            <w:r>
              <w:t>7</w:t>
            </w:r>
          </w:p>
        </w:tc>
        <w:tc>
          <w:tcPr>
            <w:tcW w:w="1320" w:type="dxa"/>
          </w:tcPr>
          <w:p w:rsidR="00F22246" w:rsidRDefault="00F22246">
            <w:pPr>
              <w:pStyle w:val="ConsPlusNormal"/>
              <w:jc w:val="center"/>
            </w:pPr>
            <w:r>
              <w:t>7</w:t>
            </w:r>
          </w:p>
        </w:tc>
      </w:tr>
      <w:tr w:rsidR="00F22246">
        <w:tc>
          <w:tcPr>
            <w:tcW w:w="782" w:type="dxa"/>
          </w:tcPr>
          <w:p w:rsidR="00F22246" w:rsidRDefault="00F22246">
            <w:pPr>
              <w:pStyle w:val="ConsPlusNormal"/>
              <w:jc w:val="both"/>
            </w:pPr>
            <w:r>
              <w:t>1.3.3</w:t>
            </w:r>
          </w:p>
        </w:tc>
        <w:tc>
          <w:tcPr>
            <w:tcW w:w="2494" w:type="dxa"/>
          </w:tcPr>
          <w:p w:rsidR="00F22246" w:rsidRDefault="00F22246">
            <w:pPr>
              <w:pStyle w:val="ConsPlusNormal"/>
            </w:pPr>
            <w:r>
              <w:t>Обеспечение объемов ввода жилья</w:t>
            </w:r>
          </w:p>
        </w:tc>
        <w:tc>
          <w:tcPr>
            <w:tcW w:w="1650" w:type="dxa"/>
          </w:tcPr>
          <w:p w:rsidR="00F22246" w:rsidRDefault="00F22246">
            <w:pPr>
              <w:pStyle w:val="ConsPlusNormal"/>
            </w:pPr>
            <w:r>
              <w:t>тыс. кв. м</w:t>
            </w:r>
          </w:p>
        </w:tc>
        <w:tc>
          <w:tcPr>
            <w:tcW w:w="1815" w:type="dxa"/>
          </w:tcPr>
          <w:p w:rsidR="00F22246" w:rsidRDefault="00F22246">
            <w:pPr>
              <w:pStyle w:val="ConsPlusNormal"/>
              <w:jc w:val="both"/>
            </w:pPr>
          </w:p>
        </w:tc>
        <w:tc>
          <w:tcPr>
            <w:tcW w:w="2473" w:type="dxa"/>
            <w:vMerge/>
          </w:tcPr>
          <w:p w:rsidR="00F22246" w:rsidRDefault="00F22246"/>
        </w:tc>
        <w:tc>
          <w:tcPr>
            <w:tcW w:w="1320" w:type="dxa"/>
          </w:tcPr>
          <w:p w:rsidR="00F22246" w:rsidRDefault="00F22246">
            <w:pPr>
              <w:pStyle w:val="ConsPlusNormal"/>
              <w:jc w:val="both"/>
            </w:pPr>
          </w:p>
        </w:tc>
        <w:tc>
          <w:tcPr>
            <w:tcW w:w="1320" w:type="dxa"/>
          </w:tcPr>
          <w:p w:rsidR="00F22246" w:rsidRDefault="00F22246">
            <w:pPr>
              <w:pStyle w:val="ConsPlusNormal"/>
              <w:jc w:val="both"/>
            </w:pPr>
          </w:p>
        </w:tc>
        <w:tc>
          <w:tcPr>
            <w:tcW w:w="1320" w:type="dxa"/>
          </w:tcPr>
          <w:p w:rsidR="00F22246" w:rsidRDefault="00F22246">
            <w:pPr>
              <w:pStyle w:val="ConsPlusNormal"/>
              <w:jc w:val="both"/>
            </w:pPr>
          </w:p>
        </w:tc>
        <w:tc>
          <w:tcPr>
            <w:tcW w:w="1320" w:type="dxa"/>
          </w:tcPr>
          <w:p w:rsidR="00F22246" w:rsidRDefault="00F22246">
            <w:pPr>
              <w:pStyle w:val="ConsPlusNormal"/>
              <w:jc w:val="center"/>
            </w:pPr>
            <w:r>
              <w:t>16</w:t>
            </w:r>
          </w:p>
        </w:tc>
        <w:tc>
          <w:tcPr>
            <w:tcW w:w="1320" w:type="dxa"/>
          </w:tcPr>
          <w:p w:rsidR="00F22246" w:rsidRDefault="00F22246">
            <w:pPr>
              <w:pStyle w:val="ConsPlusNormal"/>
              <w:jc w:val="center"/>
            </w:pPr>
            <w:r>
              <w:t>21</w:t>
            </w:r>
          </w:p>
        </w:tc>
      </w:tr>
      <w:tr w:rsidR="00F22246">
        <w:tc>
          <w:tcPr>
            <w:tcW w:w="15814" w:type="dxa"/>
            <w:gridSpan w:val="10"/>
          </w:tcPr>
          <w:p w:rsidR="00F22246" w:rsidRDefault="00F22246">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F22246">
        <w:tc>
          <w:tcPr>
            <w:tcW w:w="15814" w:type="dxa"/>
            <w:gridSpan w:val="10"/>
          </w:tcPr>
          <w:p w:rsidR="00F22246" w:rsidRDefault="00F22246">
            <w:pPr>
              <w:pStyle w:val="ConsPlusNormal"/>
            </w:pPr>
            <w:hyperlink w:anchor="P2754" w:history="1">
              <w:r>
                <w:rPr>
                  <w:color w:val="0000FF"/>
                </w:rPr>
                <w:t>Подпрограмма 4</w:t>
              </w:r>
            </w:hyperlink>
            <w:r>
              <w:t>. Развитие малоэтажного жилищного строительства</w:t>
            </w:r>
          </w:p>
        </w:tc>
      </w:tr>
      <w:tr w:rsidR="00F22246">
        <w:tblPrEx>
          <w:tblBorders>
            <w:insideH w:val="nil"/>
          </w:tblBorders>
        </w:tblPrEx>
        <w:tc>
          <w:tcPr>
            <w:tcW w:w="15814"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563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both"/>
                  </w:pPr>
                  <w:r>
                    <w:rPr>
                      <w:color w:val="392C69"/>
                    </w:rPr>
                    <w:t>КонсультантПлюс: примечание.</w:t>
                  </w:r>
                </w:p>
                <w:p w:rsidR="00F22246" w:rsidRDefault="00F22246">
                  <w:pPr>
                    <w:pStyle w:val="ConsPlusNormal"/>
                    <w:jc w:val="both"/>
                  </w:pPr>
                  <w:r>
                    <w:rPr>
                      <w:color w:val="392C69"/>
                    </w:rPr>
                    <w:t>Нумерация пунктов дана в соответствии с официальным текстом</w:t>
                  </w:r>
                </w:p>
                <w:p w:rsidR="00F22246" w:rsidRDefault="00F22246">
                  <w:pPr>
                    <w:pStyle w:val="ConsPlusNormal"/>
                    <w:jc w:val="both"/>
                  </w:pPr>
                  <w:r>
                    <w:rPr>
                      <w:color w:val="392C69"/>
                    </w:rPr>
                    <w:t>документа.</w:t>
                  </w:r>
                </w:p>
              </w:tc>
            </w:tr>
          </w:tbl>
          <w:p w:rsidR="00F22246" w:rsidRDefault="00F22246"/>
        </w:tc>
      </w:tr>
      <w:tr w:rsidR="00F22246">
        <w:tblPrEx>
          <w:tblBorders>
            <w:insideH w:val="nil"/>
          </w:tblBorders>
        </w:tblPrEx>
        <w:tc>
          <w:tcPr>
            <w:tcW w:w="782" w:type="dxa"/>
            <w:tcBorders>
              <w:top w:val="nil"/>
            </w:tcBorders>
          </w:tcPr>
          <w:p w:rsidR="00F22246" w:rsidRDefault="00F22246">
            <w:pPr>
              <w:pStyle w:val="ConsPlusNormal"/>
              <w:jc w:val="both"/>
            </w:pPr>
            <w:r>
              <w:t>1.4.1</w:t>
            </w:r>
          </w:p>
        </w:tc>
        <w:tc>
          <w:tcPr>
            <w:tcW w:w="2494" w:type="dxa"/>
            <w:tcBorders>
              <w:top w:val="nil"/>
            </w:tcBorders>
          </w:tcPr>
          <w:p w:rsidR="00F22246" w:rsidRDefault="00F22246">
            <w:pPr>
              <w:pStyle w:val="ConsPlusNormal"/>
            </w:pPr>
            <w:r>
              <w:t xml:space="preserve">Доля земельных </w:t>
            </w:r>
            <w:r>
              <w:lastRenderedPageBreak/>
              <w:t>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650" w:type="dxa"/>
            <w:tcBorders>
              <w:top w:val="nil"/>
            </w:tcBorders>
          </w:tcPr>
          <w:p w:rsidR="00F22246" w:rsidRDefault="00F22246">
            <w:pPr>
              <w:pStyle w:val="ConsPlusNormal"/>
            </w:pPr>
            <w:r>
              <w:lastRenderedPageBreak/>
              <w:t>%</w:t>
            </w:r>
          </w:p>
        </w:tc>
        <w:tc>
          <w:tcPr>
            <w:tcW w:w="1815" w:type="dxa"/>
            <w:tcBorders>
              <w:top w:val="nil"/>
            </w:tcBorders>
          </w:tcPr>
          <w:p w:rsidR="00F22246" w:rsidRDefault="00F22246">
            <w:pPr>
              <w:pStyle w:val="ConsPlusNormal"/>
              <w:jc w:val="both"/>
            </w:pPr>
          </w:p>
        </w:tc>
        <w:tc>
          <w:tcPr>
            <w:tcW w:w="2473" w:type="dxa"/>
            <w:vMerge w:val="restart"/>
            <w:tcBorders>
              <w:top w:val="nil"/>
            </w:tcBorders>
          </w:tcPr>
          <w:p w:rsidR="00F22246" w:rsidRDefault="00F22246">
            <w:pPr>
              <w:pStyle w:val="ConsPlusNormal"/>
            </w:pPr>
            <w:r>
              <w:t xml:space="preserve">Федеральный закон </w:t>
            </w:r>
            <w:hyperlink r:id="rId34" w:history="1">
              <w:r>
                <w:rPr>
                  <w:color w:val="0000FF"/>
                </w:rPr>
                <w:t xml:space="preserve">N </w:t>
              </w:r>
              <w:r>
                <w:rPr>
                  <w:color w:val="0000FF"/>
                </w:rPr>
                <w:lastRenderedPageBreak/>
                <w:t>185-ФЗ</w:t>
              </w:r>
            </w:hyperlink>
            <w:r>
              <w:t xml:space="preserve"> "О Фонде содействия реформированию жилищно-коммунального хозяйства" (в редакции от 05.04.2013 N 38-ФЗ)</w:t>
            </w:r>
          </w:p>
        </w:tc>
        <w:tc>
          <w:tcPr>
            <w:tcW w:w="1320" w:type="dxa"/>
            <w:tcBorders>
              <w:top w:val="nil"/>
            </w:tcBorders>
          </w:tcPr>
          <w:p w:rsidR="00F22246" w:rsidRDefault="00F22246">
            <w:pPr>
              <w:pStyle w:val="ConsPlusNormal"/>
              <w:jc w:val="center"/>
            </w:pPr>
            <w:r>
              <w:lastRenderedPageBreak/>
              <w:t>0</w:t>
            </w:r>
          </w:p>
        </w:tc>
        <w:tc>
          <w:tcPr>
            <w:tcW w:w="1320" w:type="dxa"/>
            <w:tcBorders>
              <w:top w:val="nil"/>
            </w:tcBorders>
          </w:tcPr>
          <w:p w:rsidR="00F22246" w:rsidRDefault="00F22246">
            <w:pPr>
              <w:pStyle w:val="ConsPlusNormal"/>
              <w:jc w:val="center"/>
            </w:pPr>
            <w:r>
              <w:t>0</w:t>
            </w:r>
          </w:p>
        </w:tc>
        <w:tc>
          <w:tcPr>
            <w:tcW w:w="1320" w:type="dxa"/>
            <w:tcBorders>
              <w:top w:val="nil"/>
            </w:tcBorders>
          </w:tcPr>
          <w:p w:rsidR="00F22246" w:rsidRDefault="00F22246">
            <w:pPr>
              <w:pStyle w:val="ConsPlusNormal"/>
              <w:jc w:val="center"/>
            </w:pPr>
            <w:r>
              <w:t>32,5</w:t>
            </w:r>
          </w:p>
        </w:tc>
        <w:tc>
          <w:tcPr>
            <w:tcW w:w="1320" w:type="dxa"/>
            <w:tcBorders>
              <w:top w:val="nil"/>
            </w:tcBorders>
          </w:tcPr>
          <w:p w:rsidR="00F22246" w:rsidRDefault="00F22246">
            <w:pPr>
              <w:pStyle w:val="ConsPlusNormal"/>
              <w:jc w:val="center"/>
            </w:pPr>
            <w:r>
              <w:t>33,5</w:t>
            </w:r>
          </w:p>
        </w:tc>
        <w:tc>
          <w:tcPr>
            <w:tcW w:w="1320" w:type="dxa"/>
            <w:tcBorders>
              <w:top w:val="nil"/>
            </w:tcBorders>
          </w:tcPr>
          <w:p w:rsidR="00F22246" w:rsidRDefault="00F22246">
            <w:pPr>
              <w:pStyle w:val="ConsPlusNormal"/>
              <w:jc w:val="center"/>
            </w:pPr>
            <w:r>
              <w:t>34,5</w:t>
            </w:r>
          </w:p>
        </w:tc>
      </w:tr>
      <w:tr w:rsidR="00F22246">
        <w:tc>
          <w:tcPr>
            <w:tcW w:w="782" w:type="dxa"/>
          </w:tcPr>
          <w:p w:rsidR="00F22246" w:rsidRDefault="00F22246">
            <w:pPr>
              <w:pStyle w:val="ConsPlusNormal"/>
              <w:jc w:val="both"/>
            </w:pPr>
            <w:r>
              <w:lastRenderedPageBreak/>
              <w:t>1.4.2</w:t>
            </w:r>
          </w:p>
        </w:tc>
        <w:tc>
          <w:tcPr>
            <w:tcW w:w="2494" w:type="dxa"/>
          </w:tcPr>
          <w:p w:rsidR="00F22246" w:rsidRDefault="00F22246">
            <w:pPr>
              <w:pStyle w:val="ConsPlusNormal"/>
            </w:pPr>
            <w: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650" w:type="dxa"/>
          </w:tcPr>
          <w:p w:rsidR="00F22246" w:rsidRDefault="00F22246">
            <w:pPr>
              <w:pStyle w:val="ConsPlusNormal"/>
            </w:pPr>
            <w:r>
              <w:t>га</w:t>
            </w:r>
          </w:p>
        </w:tc>
        <w:tc>
          <w:tcPr>
            <w:tcW w:w="1815" w:type="dxa"/>
          </w:tcPr>
          <w:p w:rsidR="00F22246" w:rsidRDefault="00F22246">
            <w:pPr>
              <w:pStyle w:val="ConsPlusNormal"/>
              <w:jc w:val="both"/>
            </w:pPr>
          </w:p>
        </w:tc>
        <w:tc>
          <w:tcPr>
            <w:tcW w:w="2473" w:type="dxa"/>
            <w:vMerge/>
            <w:tcBorders>
              <w:top w:val="nil"/>
            </w:tcBorders>
          </w:tcPr>
          <w:p w:rsidR="00F22246" w:rsidRDefault="00F22246"/>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0</w:t>
            </w:r>
          </w:p>
        </w:tc>
        <w:tc>
          <w:tcPr>
            <w:tcW w:w="1320" w:type="dxa"/>
          </w:tcPr>
          <w:p w:rsidR="00F22246" w:rsidRDefault="00F22246">
            <w:pPr>
              <w:pStyle w:val="ConsPlusNormal"/>
              <w:jc w:val="center"/>
            </w:pPr>
            <w:r>
              <w:t>5,8</w:t>
            </w:r>
          </w:p>
        </w:tc>
        <w:tc>
          <w:tcPr>
            <w:tcW w:w="1320" w:type="dxa"/>
          </w:tcPr>
          <w:p w:rsidR="00F22246" w:rsidRDefault="00F22246">
            <w:pPr>
              <w:pStyle w:val="ConsPlusNormal"/>
              <w:jc w:val="center"/>
            </w:pPr>
            <w:r>
              <w:t>6,1</w:t>
            </w:r>
          </w:p>
        </w:tc>
        <w:tc>
          <w:tcPr>
            <w:tcW w:w="1320" w:type="dxa"/>
          </w:tcPr>
          <w:p w:rsidR="00F22246" w:rsidRDefault="00F22246">
            <w:pPr>
              <w:pStyle w:val="ConsPlusNormal"/>
              <w:jc w:val="center"/>
            </w:pPr>
            <w:r>
              <w:t>6,2</w:t>
            </w: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2</w:t>
      </w:r>
    </w:p>
    <w:p w:rsidR="00F22246" w:rsidRDefault="00F22246">
      <w:pPr>
        <w:pStyle w:val="ConsPlusNormal"/>
        <w:jc w:val="right"/>
      </w:pPr>
      <w:r>
        <w:t>к паспорту</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2" w:name="P358"/>
      <w:bookmarkEnd w:id="2"/>
      <w:r>
        <w:t>ЗНАЧЕНИЯ ЦЕЛЕВЫХ ПОКАЗАТЕЛЕЙ НА ДОЛГОСРОЧНЫЙ ПЕРИОД</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35"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22.07.2014 N 377-п)</w:t>
            </w:r>
          </w:p>
        </w:tc>
      </w:tr>
    </w:tbl>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8"/>
        <w:gridCol w:w="1800"/>
        <w:gridCol w:w="964"/>
        <w:gridCol w:w="850"/>
        <w:gridCol w:w="964"/>
        <w:gridCol w:w="1134"/>
        <w:gridCol w:w="1077"/>
        <w:gridCol w:w="1020"/>
        <w:gridCol w:w="1077"/>
        <w:gridCol w:w="1020"/>
        <w:gridCol w:w="1020"/>
        <w:gridCol w:w="1020"/>
        <w:gridCol w:w="990"/>
        <w:gridCol w:w="990"/>
        <w:gridCol w:w="850"/>
      </w:tblGrid>
      <w:tr w:rsidR="00F22246">
        <w:tc>
          <w:tcPr>
            <w:tcW w:w="964" w:type="dxa"/>
            <w:vMerge w:val="restart"/>
          </w:tcPr>
          <w:p w:rsidR="00F22246" w:rsidRDefault="00F22246">
            <w:pPr>
              <w:pStyle w:val="ConsPlusNormal"/>
              <w:jc w:val="center"/>
            </w:pPr>
            <w:r>
              <w:t>N п/п</w:t>
            </w:r>
          </w:p>
        </w:tc>
        <w:tc>
          <w:tcPr>
            <w:tcW w:w="3238" w:type="dxa"/>
            <w:vMerge w:val="restart"/>
          </w:tcPr>
          <w:p w:rsidR="00F22246" w:rsidRDefault="00F22246">
            <w:pPr>
              <w:pStyle w:val="ConsPlusNormal"/>
              <w:jc w:val="center"/>
            </w:pPr>
            <w:r>
              <w:t>Цели, целевые показатели</w:t>
            </w:r>
          </w:p>
        </w:tc>
        <w:tc>
          <w:tcPr>
            <w:tcW w:w="1800" w:type="dxa"/>
            <w:vMerge w:val="restart"/>
          </w:tcPr>
          <w:p w:rsidR="00F22246" w:rsidRDefault="00F22246">
            <w:pPr>
              <w:pStyle w:val="ConsPlusNormal"/>
              <w:jc w:val="center"/>
            </w:pPr>
            <w:r>
              <w:t>Единица измерения</w:t>
            </w:r>
          </w:p>
        </w:tc>
        <w:tc>
          <w:tcPr>
            <w:tcW w:w="964" w:type="dxa"/>
            <w:vMerge w:val="restart"/>
          </w:tcPr>
          <w:p w:rsidR="00F22246" w:rsidRDefault="00F22246">
            <w:pPr>
              <w:pStyle w:val="ConsPlusNormal"/>
              <w:jc w:val="center"/>
            </w:pPr>
            <w:r>
              <w:t>2012 год</w:t>
            </w:r>
          </w:p>
        </w:tc>
        <w:tc>
          <w:tcPr>
            <w:tcW w:w="850" w:type="dxa"/>
            <w:vMerge w:val="restart"/>
          </w:tcPr>
          <w:p w:rsidR="00F22246" w:rsidRDefault="00F22246">
            <w:pPr>
              <w:pStyle w:val="ConsPlusNormal"/>
              <w:jc w:val="center"/>
            </w:pPr>
            <w:r>
              <w:t>2013 год</w:t>
            </w:r>
          </w:p>
        </w:tc>
        <w:tc>
          <w:tcPr>
            <w:tcW w:w="964" w:type="dxa"/>
            <w:vMerge w:val="restart"/>
          </w:tcPr>
          <w:p w:rsidR="00F22246" w:rsidRDefault="00F22246">
            <w:pPr>
              <w:pStyle w:val="ConsPlusNormal"/>
              <w:jc w:val="center"/>
            </w:pPr>
            <w:r>
              <w:t>2014 год</w:t>
            </w:r>
          </w:p>
        </w:tc>
        <w:tc>
          <w:tcPr>
            <w:tcW w:w="2211" w:type="dxa"/>
            <w:gridSpan w:val="2"/>
          </w:tcPr>
          <w:p w:rsidR="00F22246" w:rsidRDefault="00F22246">
            <w:pPr>
              <w:pStyle w:val="ConsPlusNormal"/>
              <w:jc w:val="center"/>
            </w:pPr>
            <w:r>
              <w:t>Плановый период</w:t>
            </w:r>
          </w:p>
        </w:tc>
        <w:tc>
          <w:tcPr>
            <w:tcW w:w="7987" w:type="dxa"/>
            <w:gridSpan w:val="8"/>
          </w:tcPr>
          <w:p w:rsidR="00F22246" w:rsidRDefault="00F22246">
            <w:pPr>
              <w:pStyle w:val="ConsPlusNormal"/>
              <w:jc w:val="center"/>
            </w:pPr>
            <w:r>
              <w:t>Долгосрочный период по годам</w:t>
            </w:r>
          </w:p>
        </w:tc>
      </w:tr>
      <w:tr w:rsidR="00F22246">
        <w:tc>
          <w:tcPr>
            <w:tcW w:w="964" w:type="dxa"/>
            <w:vMerge/>
          </w:tcPr>
          <w:p w:rsidR="00F22246" w:rsidRDefault="00F22246"/>
        </w:tc>
        <w:tc>
          <w:tcPr>
            <w:tcW w:w="3238" w:type="dxa"/>
            <w:vMerge/>
          </w:tcPr>
          <w:p w:rsidR="00F22246" w:rsidRDefault="00F22246"/>
        </w:tc>
        <w:tc>
          <w:tcPr>
            <w:tcW w:w="1800" w:type="dxa"/>
            <w:vMerge/>
          </w:tcPr>
          <w:p w:rsidR="00F22246" w:rsidRDefault="00F22246"/>
        </w:tc>
        <w:tc>
          <w:tcPr>
            <w:tcW w:w="964" w:type="dxa"/>
            <w:vMerge/>
          </w:tcPr>
          <w:p w:rsidR="00F22246" w:rsidRDefault="00F22246"/>
        </w:tc>
        <w:tc>
          <w:tcPr>
            <w:tcW w:w="850" w:type="dxa"/>
            <w:vMerge/>
          </w:tcPr>
          <w:p w:rsidR="00F22246" w:rsidRDefault="00F22246"/>
        </w:tc>
        <w:tc>
          <w:tcPr>
            <w:tcW w:w="964" w:type="dxa"/>
            <w:vMerge/>
          </w:tcPr>
          <w:p w:rsidR="00F22246" w:rsidRDefault="00F22246"/>
        </w:tc>
        <w:tc>
          <w:tcPr>
            <w:tcW w:w="1134" w:type="dxa"/>
          </w:tcPr>
          <w:p w:rsidR="00F22246" w:rsidRDefault="00F22246">
            <w:pPr>
              <w:pStyle w:val="ConsPlusNormal"/>
              <w:jc w:val="center"/>
            </w:pPr>
            <w:r>
              <w:t>2015 год</w:t>
            </w:r>
          </w:p>
        </w:tc>
        <w:tc>
          <w:tcPr>
            <w:tcW w:w="1077" w:type="dxa"/>
          </w:tcPr>
          <w:p w:rsidR="00F22246" w:rsidRDefault="00F22246">
            <w:pPr>
              <w:pStyle w:val="ConsPlusNormal"/>
              <w:jc w:val="center"/>
            </w:pPr>
            <w:r>
              <w:t>2016 год</w:t>
            </w:r>
          </w:p>
        </w:tc>
        <w:tc>
          <w:tcPr>
            <w:tcW w:w="1020" w:type="dxa"/>
          </w:tcPr>
          <w:p w:rsidR="00F22246" w:rsidRDefault="00F22246">
            <w:pPr>
              <w:pStyle w:val="ConsPlusNormal"/>
              <w:jc w:val="center"/>
            </w:pPr>
            <w:r>
              <w:t>2017 год</w:t>
            </w:r>
          </w:p>
        </w:tc>
        <w:tc>
          <w:tcPr>
            <w:tcW w:w="1077" w:type="dxa"/>
          </w:tcPr>
          <w:p w:rsidR="00F22246" w:rsidRDefault="00F22246">
            <w:pPr>
              <w:pStyle w:val="ConsPlusNormal"/>
              <w:jc w:val="center"/>
            </w:pPr>
            <w:r>
              <w:t>2018 год</w:t>
            </w:r>
          </w:p>
        </w:tc>
        <w:tc>
          <w:tcPr>
            <w:tcW w:w="1020" w:type="dxa"/>
          </w:tcPr>
          <w:p w:rsidR="00F22246" w:rsidRDefault="00F22246">
            <w:pPr>
              <w:pStyle w:val="ConsPlusNormal"/>
              <w:jc w:val="center"/>
            </w:pPr>
            <w:r>
              <w:t>2019 год</w:t>
            </w:r>
          </w:p>
        </w:tc>
        <w:tc>
          <w:tcPr>
            <w:tcW w:w="1020" w:type="dxa"/>
          </w:tcPr>
          <w:p w:rsidR="00F22246" w:rsidRDefault="00F22246">
            <w:pPr>
              <w:pStyle w:val="ConsPlusNormal"/>
              <w:jc w:val="center"/>
            </w:pPr>
            <w:r>
              <w:t>2020 год</w:t>
            </w:r>
          </w:p>
        </w:tc>
        <w:tc>
          <w:tcPr>
            <w:tcW w:w="1020" w:type="dxa"/>
          </w:tcPr>
          <w:p w:rsidR="00F22246" w:rsidRDefault="00F22246">
            <w:pPr>
              <w:pStyle w:val="ConsPlusNormal"/>
              <w:jc w:val="center"/>
            </w:pPr>
            <w:r>
              <w:t>2021 год</w:t>
            </w:r>
          </w:p>
        </w:tc>
        <w:tc>
          <w:tcPr>
            <w:tcW w:w="990" w:type="dxa"/>
          </w:tcPr>
          <w:p w:rsidR="00F22246" w:rsidRDefault="00F22246">
            <w:pPr>
              <w:pStyle w:val="ConsPlusNormal"/>
              <w:jc w:val="center"/>
            </w:pPr>
            <w:r>
              <w:t>2022 год</w:t>
            </w:r>
          </w:p>
        </w:tc>
        <w:tc>
          <w:tcPr>
            <w:tcW w:w="990" w:type="dxa"/>
          </w:tcPr>
          <w:p w:rsidR="00F22246" w:rsidRDefault="00F22246">
            <w:pPr>
              <w:pStyle w:val="ConsPlusNormal"/>
              <w:jc w:val="center"/>
            </w:pPr>
            <w:r>
              <w:t>2023 год</w:t>
            </w:r>
          </w:p>
        </w:tc>
        <w:tc>
          <w:tcPr>
            <w:tcW w:w="850" w:type="dxa"/>
          </w:tcPr>
          <w:p w:rsidR="00F22246" w:rsidRDefault="00F22246">
            <w:pPr>
              <w:pStyle w:val="ConsPlusNormal"/>
              <w:jc w:val="center"/>
            </w:pPr>
            <w:r>
              <w:t>2024 год</w:t>
            </w:r>
          </w:p>
        </w:tc>
      </w:tr>
      <w:tr w:rsidR="00F22246">
        <w:tc>
          <w:tcPr>
            <w:tcW w:w="964" w:type="dxa"/>
          </w:tcPr>
          <w:p w:rsidR="00F22246" w:rsidRDefault="00F22246">
            <w:pPr>
              <w:pStyle w:val="ConsPlusNormal"/>
            </w:pPr>
            <w:r>
              <w:t>1</w:t>
            </w:r>
          </w:p>
        </w:tc>
        <w:tc>
          <w:tcPr>
            <w:tcW w:w="18014" w:type="dxa"/>
            <w:gridSpan w:val="15"/>
          </w:tcPr>
          <w:p w:rsidR="00F22246" w:rsidRDefault="00F22246">
            <w:pPr>
              <w:pStyle w:val="ConsPlusNormal"/>
            </w:pPr>
            <w:r>
              <w:t>Цель: повышение доступности жилья и улучшение жилищных условий граждан, проживающих на территории города Ачинска</w:t>
            </w:r>
          </w:p>
        </w:tc>
      </w:tr>
      <w:tr w:rsidR="00F22246">
        <w:tc>
          <w:tcPr>
            <w:tcW w:w="964" w:type="dxa"/>
          </w:tcPr>
          <w:p w:rsidR="00F22246" w:rsidRDefault="00F22246">
            <w:pPr>
              <w:pStyle w:val="ConsPlusNormal"/>
            </w:pPr>
            <w:r>
              <w:t>1.1</w:t>
            </w:r>
          </w:p>
        </w:tc>
        <w:tc>
          <w:tcPr>
            <w:tcW w:w="18014" w:type="dxa"/>
            <w:gridSpan w:val="15"/>
          </w:tcPr>
          <w:p w:rsidR="00F22246" w:rsidRDefault="00F22246">
            <w:pPr>
              <w:pStyle w:val="ConsPlusNormal"/>
              <w:outlineLvl w:val="2"/>
            </w:pPr>
            <w:r>
              <w:t>Задача 1. Обеспечение переселения граждан из аварийного жилищного фонда</w:t>
            </w:r>
          </w:p>
        </w:tc>
      </w:tr>
      <w:tr w:rsidR="00F22246">
        <w:tc>
          <w:tcPr>
            <w:tcW w:w="964" w:type="dxa"/>
          </w:tcPr>
          <w:p w:rsidR="00F22246" w:rsidRDefault="00F22246">
            <w:pPr>
              <w:pStyle w:val="ConsPlusNormal"/>
            </w:pPr>
          </w:p>
        </w:tc>
        <w:tc>
          <w:tcPr>
            <w:tcW w:w="18014" w:type="dxa"/>
            <w:gridSpan w:val="15"/>
          </w:tcPr>
          <w:p w:rsidR="00F22246" w:rsidRDefault="00F22246">
            <w:pPr>
              <w:pStyle w:val="ConsPlusNormal"/>
            </w:pPr>
            <w:hyperlink w:anchor="P1638" w:history="1">
              <w:r>
                <w:rPr>
                  <w:color w:val="0000FF"/>
                </w:rPr>
                <w:t>Подпрограмма 1</w:t>
              </w:r>
            </w:hyperlink>
            <w:r>
              <w:t>. Переселение граждан из аварийного жилищного фонда</w:t>
            </w:r>
          </w:p>
        </w:tc>
      </w:tr>
      <w:tr w:rsidR="00F22246">
        <w:tc>
          <w:tcPr>
            <w:tcW w:w="964" w:type="dxa"/>
          </w:tcPr>
          <w:p w:rsidR="00F22246" w:rsidRDefault="00F22246">
            <w:pPr>
              <w:pStyle w:val="ConsPlusNormal"/>
            </w:pPr>
            <w:r>
              <w:t>1.1.1</w:t>
            </w:r>
          </w:p>
        </w:tc>
        <w:tc>
          <w:tcPr>
            <w:tcW w:w="3238" w:type="dxa"/>
          </w:tcPr>
          <w:p w:rsidR="00F22246" w:rsidRDefault="00F22246">
            <w:pPr>
              <w:pStyle w:val="ConsPlusNormal"/>
            </w:pPr>
            <w:r>
              <w:t>Обеспечение жильем граждан, переселяемых из жилищного фонда, признанного в установленном порядке аварийным</w:t>
            </w:r>
          </w:p>
        </w:tc>
        <w:tc>
          <w:tcPr>
            <w:tcW w:w="1800" w:type="dxa"/>
          </w:tcPr>
          <w:p w:rsidR="00F22246" w:rsidRDefault="00F22246">
            <w:pPr>
              <w:pStyle w:val="ConsPlusNormal"/>
            </w:pPr>
            <w:r>
              <w:t>человек</w:t>
            </w:r>
          </w:p>
        </w:tc>
        <w:tc>
          <w:tcPr>
            <w:tcW w:w="964" w:type="dxa"/>
          </w:tcPr>
          <w:p w:rsidR="00F22246" w:rsidRDefault="00F22246">
            <w:pPr>
              <w:pStyle w:val="ConsPlusNormal"/>
              <w:jc w:val="center"/>
            </w:pPr>
            <w:r>
              <w:t>73</w:t>
            </w:r>
          </w:p>
        </w:tc>
        <w:tc>
          <w:tcPr>
            <w:tcW w:w="850" w:type="dxa"/>
          </w:tcPr>
          <w:p w:rsidR="00F22246" w:rsidRDefault="00F22246">
            <w:pPr>
              <w:pStyle w:val="ConsPlusNormal"/>
              <w:jc w:val="center"/>
            </w:pPr>
            <w:r>
              <w:t>167</w:t>
            </w:r>
          </w:p>
        </w:tc>
        <w:tc>
          <w:tcPr>
            <w:tcW w:w="964" w:type="dxa"/>
          </w:tcPr>
          <w:p w:rsidR="00F22246" w:rsidRDefault="00F22246">
            <w:pPr>
              <w:pStyle w:val="ConsPlusNormal"/>
              <w:jc w:val="center"/>
            </w:pPr>
            <w:r>
              <w:t>47</w:t>
            </w:r>
          </w:p>
        </w:tc>
        <w:tc>
          <w:tcPr>
            <w:tcW w:w="1134" w:type="dxa"/>
          </w:tcPr>
          <w:p w:rsidR="00F22246" w:rsidRDefault="00F22246">
            <w:pPr>
              <w:pStyle w:val="ConsPlusNormal"/>
              <w:jc w:val="center"/>
            </w:pPr>
            <w:r>
              <w:t>168</w:t>
            </w:r>
          </w:p>
        </w:tc>
        <w:tc>
          <w:tcPr>
            <w:tcW w:w="1077" w:type="dxa"/>
          </w:tcPr>
          <w:p w:rsidR="00F22246" w:rsidRDefault="00F22246">
            <w:pPr>
              <w:pStyle w:val="ConsPlusNormal"/>
              <w:jc w:val="center"/>
            </w:pPr>
            <w:r>
              <w:t>344</w:t>
            </w:r>
          </w:p>
        </w:tc>
        <w:tc>
          <w:tcPr>
            <w:tcW w:w="1020" w:type="dxa"/>
          </w:tcPr>
          <w:p w:rsidR="00F22246" w:rsidRDefault="00F22246">
            <w:pPr>
              <w:pStyle w:val="ConsPlusNormal"/>
              <w:jc w:val="center"/>
            </w:pPr>
            <w:r>
              <w:t>211</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1.1.2</w:t>
            </w:r>
          </w:p>
        </w:tc>
        <w:tc>
          <w:tcPr>
            <w:tcW w:w="3238" w:type="dxa"/>
          </w:tcPr>
          <w:p w:rsidR="00F22246" w:rsidRDefault="00F22246">
            <w:pPr>
              <w:pStyle w:val="ConsPlusNormal"/>
            </w:pPr>
            <w:r>
              <w:t>Площадь ветхого и аварийного жилищного фонда города Ачинска, подлежащая расселению</w:t>
            </w:r>
          </w:p>
        </w:tc>
        <w:tc>
          <w:tcPr>
            <w:tcW w:w="1800" w:type="dxa"/>
          </w:tcPr>
          <w:p w:rsidR="00F22246" w:rsidRDefault="00F22246">
            <w:pPr>
              <w:pStyle w:val="ConsPlusNormal"/>
            </w:pPr>
            <w:r>
              <w:t>тыс. кв. м</w:t>
            </w:r>
          </w:p>
        </w:tc>
        <w:tc>
          <w:tcPr>
            <w:tcW w:w="964" w:type="dxa"/>
          </w:tcPr>
          <w:p w:rsidR="00F22246" w:rsidRDefault="00F22246">
            <w:pPr>
              <w:pStyle w:val="ConsPlusNormal"/>
              <w:jc w:val="center"/>
            </w:pPr>
            <w:r>
              <w:t>1,6</w:t>
            </w:r>
          </w:p>
        </w:tc>
        <w:tc>
          <w:tcPr>
            <w:tcW w:w="850" w:type="dxa"/>
          </w:tcPr>
          <w:p w:rsidR="00F22246" w:rsidRDefault="00F22246">
            <w:pPr>
              <w:pStyle w:val="ConsPlusNormal"/>
              <w:jc w:val="center"/>
            </w:pPr>
            <w:r>
              <w:t>1,6</w:t>
            </w:r>
          </w:p>
        </w:tc>
        <w:tc>
          <w:tcPr>
            <w:tcW w:w="964" w:type="dxa"/>
          </w:tcPr>
          <w:p w:rsidR="00F22246" w:rsidRDefault="00F22246">
            <w:pPr>
              <w:pStyle w:val="ConsPlusNormal"/>
              <w:jc w:val="center"/>
            </w:pPr>
            <w:r>
              <w:t>0,3</w:t>
            </w:r>
          </w:p>
        </w:tc>
        <w:tc>
          <w:tcPr>
            <w:tcW w:w="1134" w:type="dxa"/>
          </w:tcPr>
          <w:p w:rsidR="00F22246" w:rsidRDefault="00F22246">
            <w:pPr>
              <w:pStyle w:val="ConsPlusNormal"/>
              <w:jc w:val="center"/>
            </w:pPr>
            <w:r>
              <w:t>2,0</w:t>
            </w:r>
          </w:p>
        </w:tc>
        <w:tc>
          <w:tcPr>
            <w:tcW w:w="1077" w:type="dxa"/>
          </w:tcPr>
          <w:p w:rsidR="00F22246" w:rsidRDefault="00F22246">
            <w:pPr>
              <w:pStyle w:val="ConsPlusNormal"/>
              <w:jc w:val="center"/>
            </w:pPr>
            <w:r>
              <w:t>12,3</w:t>
            </w:r>
          </w:p>
        </w:tc>
        <w:tc>
          <w:tcPr>
            <w:tcW w:w="1020" w:type="dxa"/>
          </w:tcPr>
          <w:p w:rsidR="00F22246" w:rsidRDefault="00F22246">
            <w:pPr>
              <w:pStyle w:val="ConsPlusNormal"/>
              <w:jc w:val="center"/>
            </w:pPr>
            <w:r>
              <w:t>6,9</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1.1.3</w:t>
            </w:r>
          </w:p>
        </w:tc>
        <w:tc>
          <w:tcPr>
            <w:tcW w:w="3238" w:type="dxa"/>
          </w:tcPr>
          <w:p w:rsidR="00F22246" w:rsidRDefault="00F22246">
            <w:pPr>
              <w:pStyle w:val="ConsPlusNormal"/>
            </w:pPr>
            <w:r>
              <w:t>Снос ветхого и аварийного жилищного фонда</w:t>
            </w:r>
          </w:p>
        </w:tc>
        <w:tc>
          <w:tcPr>
            <w:tcW w:w="1800" w:type="dxa"/>
          </w:tcPr>
          <w:p w:rsidR="00F22246" w:rsidRDefault="00F22246">
            <w:pPr>
              <w:pStyle w:val="ConsPlusNormal"/>
            </w:pPr>
            <w:r>
              <w:t>тыс. кв. м</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center"/>
            </w:pPr>
            <w:r>
              <w:t>0,7</w:t>
            </w:r>
          </w:p>
        </w:tc>
        <w:tc>
          <w:tcPr>
            <w:tcW w:w="1134" w:type="dxa"/>
          </w:tcPr>
          <w:p w:rsidR="00F22246" w:rsidRDefault="00F22246">
            <w:pPr>
              <w:pStyle w:val="ConsPlusNormal"/>
              <w:jc w:val="center"/>
            </w:pPr>
            <w:r>
              <w:t>2,0</w:t>
            </w:r>
          </w:p>
        </w:tc>
        <w:tc>
          <w:tcPr>
            <w:tcW w:w="1077" w:type="dxa"/>
          </w:tcPr>
          <w:p w:rsidR="00F22246" w:rsidRDefault="00F22246">
            <w:pPr>
              <w:pStyle w:val="ConsPlusNormal"/>
              <w:jc w:val="center"/>
            </w:pPr>
            <w:r>
              <w:t>0,3</w:t>
            </w:r>
          </w:p>
        </w:tc>
        <w:tc>
          <w:tcPr>
            <w:tcW w:w="1020" w:type="dxa"/>
          </w:tcPr>
          <w:p w:rsidR="00F22246" w:rsidRDefault="00F22246">
            <w:pPr>
              <w:pStyle w:val="ConsPlusNormal"/>
              <w:jc w:val="center"/>
            </w:pPr>
            <w:r>
              <w:t>12,3</w:t>
            </w:r>
          </w:p>
        </w:tc>
        <w:tc>
          <w:tcPr>
            <w:tcW w:w="1077" w:type="dxa"/>
          </w:tcPr>
          <w:p w:rsidR="00F22246" w:rsidRDefault="00F22246">
            <w:pPr>
              <w:pStyle w:val="ConsPlusNormal"/>
              <w:jc w:val="center"/>
            </w:pPr>
            <w:r>
              <w:t>6,9</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1.2</w:t>
            </w:r>
          </w:p>
        </w:tc>
        <w:tc>
          <w:tcPr>
            <w:tcW w:w="18014" w:type="dxa"/>
            <w:gridSpan w:val="15"/>
          </w:tcPr>
          <w:p w:rsidR="00F22246" w:rsidRDefault="00F22246">
            <w:pPr>
              <w:pStyle w:val="ConsPlusNormal"/>
              <w:outlineLvl w:val="2"/>
            </w:pPr>
            <w:r>
              <w:t>Задача 2. Привлечение и закрепление на территории города Ачинска врачей-специалистов</w:t>
            </w:r>
          </w:p>
        </w:tc>
      </w:tr>
      <w:tr w:rsidR="00F22246">
        <w:tc>
          <w:tcPr>
            <w:tcW w:w="964" w:type="dxa"/>
          </w:tcPr>
          <w:p w:rsidR="00F22246" w:rsidRDefault="00F22246">
            <w:pPr>
              <w:pStyle w:val="ConsPlusNormal"/>
            </w:pPr>
          </w:p>
        </w:tc>
        <w:tc>
          <w:tcPr>
            <w:tcW w:w="18014" w:type="dxa"/>
            <w:gridSpan w:val="15"/>
          </w:tcPr>
          <w:p w:rsidR="00F22246" w:rsidRDefault="00F22246">
            <w:pPr>
              <w:pStyle w:val="ConsPlusNormal"/>
            </w:pPr>
            <w:hyperlink w:anchor="P2084" w:history="1">
              <w:r>
                <w:rPr>
                  <w:color w:val="0000FF"/>
                </w:rPr>
                <w:t>Подпрограмма 2</w:t>
              </w:r>
            </w:hyperlink>
            <w:r>
              <w:t>. Обеспечение жильем врачей-специалистов, прибывших на территорию города Ачинска в 2014 - 2016 годах</w:t>
            </w:r>
          </w:p>
        </w:tc>
      </w:tr>
      <w:tr w:rsidR="00F22246">
        <w:tc>
          <w:tcPr>
            <w:tcW w:w="964" w:type="dxa"/>
          </w:tcPr>
          <w:p w:rsidR="00F22246" w:rsidRDefault="00F22246">
            <w:pPr>
              <w:pStyle w:val="ConsPlusNormal"/>
            </w:pPr>
            <w:r>
              <w:t>1.2.1</w:t>
            </w:r>
          </w:p>
        </w:tc>
        <w:tc>
          <w:tcPr>
            <w:tcW w:w="3238" w:type="dxa"/>
          </w:tcPr>
          <w:p w:rsidR="00F22246" w:rsidRDefault="00F22246">
            <w:pPr>
              <w:pStyle w:val="ConsPlusNormal"/>
            </w:pPr>
            <w:r>
              <w:t xml:space="preserve">Обеспечение жилыми </w:t>
            </w:r>
            <w:r>
              <w:lastRenderedPageBreak/>
              <w:t>помещениями врачей-специалистов</w:t>
            </w:r>
          </w:p>
        </w:tc>
        <w:tc>
          <w:tcPr>
            <w:tcW w:w="1800" w:type="dxa"/>
          </w:tcPr>
          <w:p w:rsidR="00F22246" w:rsidRDefault="00F22246">
            <w:pPr>
              <w:pStyle w:val="ConsPlusNormal"/>
            </w:pPr>
            <w:r>
              <w:lastRenderedPageBreak/>
              <w:t>чел.</w:t>
            </w:r>
          </w:p>
        </w:tc>
        <w:tc>
          <w:tcPr>
            <w:tcW w:w="964" w:type="dxa"/>
          </w:tcPr>
          <w:p w:rsidR="00F22246" w:rsidRDefault="00F22246">
            <w:pPr>
              <w:pStyle w:val="ConsPlusNormal"/>
              <w:jc w:val="center"/>
            </w:pPr>
            <w:r>
              <w:t>3</w:t>
            </w:r>
          </w:p>
        </w:tc>
        <w:tc>
          <w:tcPr>
            <w:tcW w:w="850" w:type="dxa"/>
          </w:tcPr>
          <w:p w:rsidR="00F22246" w:rsidRDefault="00F22246">
            <w:pPr>
              <w:pStyle w:val="ConsPlusNormal"/>
              <w:jc w:val="center"/>
            </w:pPr>
            <w:r>
              <w:t>3</w:t>
            </w:r>
          </w:p>
        </w:tc>
        <w:tc>
          <w:tcPr>
            <w:tcW w:w="964" w:type="dxa"/>
          </w:tcPr>
          <w:p w:rsidR="00F22246" w:rsidRDefault="00F22246">
            <w:pPr>
              <w:pStyle w:val="ConsPlusNormal"/>
              <w:jc w:val="center"/>
            </w:pPr>
            <w:r>
              <w:t>3</w:t>
            </w:r>
          </w:p>
        </w:tc>
        <w:tc>
          <w:tcPr>
            <w:tcW w:w="1134" w:type="dxa"/>
          </w:tcPr>
          <w:p w:rsidR="00F22246" w:rsidRDefault="00F22246">
            <w:pPr>
              <w:pStyle w:val="ConsPlusNormal"/>
              <w:jc w:val="center"/>
            </w:pPr>
            <w:r>
              <w:t>3</w:t>
            </w:r>
          </w:p>
        </w:tc>
        <w:tc>
          <w:tcPr>
            <w:tcW w:w="1077" w:type="dxa"/>
          </w:tcPr>
          <w:p w:rsidR="00F22246" w:rsidRDefault="00F22246">
            <w:pPr>
              <w:pStyle w:val="ConsPlusNormal"/>
              <w:jc w:val="center"/>
            </w:pPr>
            <w:r>
              <w:t>3</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lastRenderedPageBreak/>
              <w:t>1.2.2</w:t>
            </w:r>
          </w:p>
        </w:tc>
        <w:tc>
          <w:tcPr>
            <w:tcW w:w="3238" w:type="dxa"/>
          </w:tcPr>
          <w:p w:rsidR="00F22246" w:rsidRDefault="00F22246">
            <w:pPr>
              <w:pStyle w:val="ConsPlusNormal"/>
            </w:pPr>
            <w:r>
              <w:t>Количество врачей-специалистов, которым будет произведена выплата компенсации за наем жилых помещений</w:t>
            </w:r>
          </w:p>
        </w:tc>
        <w:tc>
          <w:tcPr>
            <w:tcW w:w="1800" w:type="dxa"/>
          </w:tcPr>
          <w:p w:rsidR="00F22246" w:rsidRDefault="00F22246">
            <w:pPr>
              <w:pStyle w:val="ConsPlusNormal"/>
            </w:pPr>
            <w:r>
              <w:t>чел.</w:t>
            </w:r>
          </w:p>
        </w:tc>
        <w:tc>
          <w:tcPr>
            <w:tcW w:w="964" w:type="dxa"/>
          </w:tcPr>
          <w:p w:rsidR="00F22246" w:rsidRDefault="00F22246">
            <w:pPr>
              <w:pStyle w:val="ConsPlusNormal"/>
              <w:jc w:val="center"/>
            </w:pPr>
            <w:r>
              <w:t>4</w:t>
            </w:r>
          </w:p>
        </w:tc>
        <w:tc>
          <w:tcPr>
            <w:tcW w:w="850" w:type="dxa"/>
          </w:tcPr>
          <w:p w:rsidR="00F22246" w:rsidRDefault="00F22246">
            <w:pPr>
              <w:pStyle w:val="ConsPlusNormal"/>
              <w:jc w:val="center"/>
            </w:pPr>
            <w:r>
              <w:t>2</w:t>
            </w:r>
          </w:p>
        </w:tc>
        <w:tc>
          <w:tcPr>
            <w:tcW w:w="964" w:type="dxa"/>
          </w:tcPr>
          <w:p w:rsidR="00F22246" w:rsidRDefault="00F22246">
            <w:pPr>
              <w:pStyle w:val="ConsPlusNormal"/>
              <w:jc w:val="center"/>
            </w:pPr>
            <w:r>
              <w:t>5</w:t>
            </w:r>
          </w:p>
        </w:tc>
        <w:tc>
          <w:tcPr>
            <w:tcW w:w="1134" w:type="dxa"/>
          </w:tcPr>
          <w:p w:rsidR="00F22246" w:rsidRDefault="00F22246">
            <w:pPr>
              <w:pStyle w:val="ConsPlusNormal"/>
              <w:jc w:val="center"/>
            </w:pPr>
            <w:r>
              <w:t>5</w:t>
            </w:r>
          </w:p>
        </w:tc>
        <w:tc>
          <w:tcPr>
            <w:tcW w:w="1077" w:type="dxa"/>
          </w:tcPr>
          <w:p w:rsidR="00F22246" w:rsidRDefault="00F22246">
            <w:pPr>
              <w:pStyle w:val="ConsPlusNormal"/>
              <w:jc w:val="center"/>
            </w:pPr>
            <w:r>
              <w:t>5</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1.3</w:t>
            </w:r>
          </w:p>
        </w:tc>
        <w:tc>
          <w:tcPr>
            <w:tcW w:w="18014" w:type="dxa"/>
            <w:gridSpan w:val="15"/>
          </w:tcPr>
          <w:p w:rsidR="00F22246" w:rsidRDefault="00F22246">
            <w:pPr>
              <w:pStyle w:val="ConsPlusNormal"/>
              <w:outlineLvl w:val="2"/>
            </w:pPr>
            <w:r>
              <w:t>Задача 3. Создание условий для увеличения объемов ввода жилья, в том числе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w:t>
            </w:r>
          </w:p>
        </w:tc>
      </w:tr>
      <w:tr w:rsidR="00F22246">
        <w:tc>
          <w:tcPr>
            <w:tcW w:w="964" w:type="dxa"/>
          </w:tcPr>
          <w:p w:rsidR="00F22246" w:rsidRDefault="00F22246">
            <w:pPr>
              <w:pStyle w:val="ConsPlusNormal"/>
            </w:pPr>
          </w:p>
        </w:tc>
        <w:tc>
          <w:tcPr>
            <w:tcW w:w="18014" w:type="dxa"/>
            <w:gridSpan w:val="15"/>
          </w:tcPr>
          <w:p w:rsidR="00F22246" w:rsidRDefault="00F22246">
            <w:pPr>
              <w:pStyle w:val="ConsPlusNormal"/>
            </w:pPr>
            <w:hyperlink w:anchor="P2365" w:history="1">
              <w:r>
                <w:rPr>
                  <w:color w:val="0000FF"/>
                </w:rPr>
                <w:t>Подпрограмма 3</w:t>
              </w:r>
            </w:hyperlink>
            <w:r>
              <w:t>. Территориальное планирование, градостроительное зонирование по планировке территории города Ачинска на 2014 - 2016 годы</w:t>
            </w:r>
          </w:p>
        </w:tc>
      </w:tr>
      <w:tr w:rsidR="00F22246">
        <w:tc>
          <w:tcPr>
            <w:tcW w:w="964" w:type="dxa"/>
          </w:tcPr>
          <w:p w:rsidR="00F22246" w:rsidRDefault="00F22246">
            <w:pPr>
              <w:pStyle w:val="ConsPlusNormal"/>
            </w:pPr>
            <w:r>
              <w:t>1.3.1</w:t>
            </w:r>
          </w:p>
        </w:tc>
        <w:tc>
          <w:tcPr>
            <w:tcW w:w="3238" w:type="dxa"/>
          </w:tcPr>
          <w:p w:rsidR="00F22246" w:rsidRDefault="00F22246">
            <w:pPr>
              <w:pStyle w:val="ConsPlusNormal"/>
            </w:pPr>
            <w:r>
              <w:t>Вовлечение в оборот земельных участков в целях строительства жилья двух жилых кварталов многоэтажной застройки в п. Строителей</w:t>
            </w:r>
          </w:p>
        </w:tc>
        <w:tc>
          <w:tcPr>
            <w:tcW w:w="1800" w:type="dxa"/>
          </w:tcPr>
          <w:p w:rsidR="00F22246" w:rsidRDefault="00F22246">
            <w:pPr>
              <w:pStyle w:val="ConsPlusNormal"/>
            </w:pPr>
            <w:r>
              <w:t>га</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center"/>
            </w:pPr>
            <w:r>
              <w:t>3</w:t>
            </w:r>
          </w:p>
        </w:tc>
        <w:tc>
          <w:tcPr>
            <w:tcW w:w="1134" w:type="dxa"/>
          </w:tcPr>
          <w:p w:rsidR="00F22246" w:rsidRDefault="00F22246">
            <w:pPr>
              <w:pStyle w:val="ConsPlusNormal"/>
              <w:jc w:val="center"/>
            </w:pPr>
            <w:r>
              <w:t>10</w:t>
            </w:r>
          </w:p>
        </w:tc>
        <w:tc>
          <w:tcPr>
            <w:tcW w:w="1077" w:type="dxa"/>
          </w:tcPr>
          <w:p w:rsidR="00F22246" w:rsidRDefault="00F22246">
            <w:pPr>
              <w:pStyle w:val="ConsPlusNormal"/>
              <w:jc w:val="center"/>
            </w:pPr>
            <w:r>
              <w:t>10,25</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1.3.2</w:t>
            </w:r>
          </w:p>
        </w:tc>
        <w:tc>
          <w:tcPr>
            <w:tcW w:w="3238" w:type="dxa"/>
          </w:tcPr>
          <w:p w:rsidR="00F22246" w:rsidRDefault="00F22246">
            <w:pPr>
              <w:pStyle w:val="ConsPlusNormal"/>
            </w:pPr>
            <w:r>
              <w:t>Предоставление земельных участков для строительства многоквартирных жилых домов</w:t>
            </w:r>
          </w:p>
        </w:tc>
        <w:tc>
          <w:tcPr>
            <w:tcW w:w="1800" w:type="dxa"/>
          </w:tcPr>
          <w:p w:rsidR="00F22246" w:rsidRDefault="00F22246">
            <w:pPr>
              <w:pStyle w:val="ConsPlusNormal"/>
            </w:pPr>
            <w:r>
              <w:t>шт.</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center"/>
            </w:pPr>
            <w:r>
              <w:t>4</w:t>
            </w:r>
          </w:p>
        </w:tc>
        <w:tc>
          <w:tcPr>
            <w:tcW w:w="1134" w:type="dxa"/>
          </w:tcPr>
          <w:p w:rsidR="00F22246" w:rsidRDefault="00F22246">
            <w:pPr>
              <w:pStyle w:val="ConsPlusNormal"/>
              <w:jc w:val="center"/>
            </w:pPr>
            <w:r>
              <w:t>7</w:t>
            </w:r>
          </w:p>
        </w:tc>
        <w:tc>
          <w:tcPr>
            <w:tcW w:w="1077" w:type="dxa"/>
          </w:tcPr>
          <w:p w:rsidR="00F22246" w:rsidRDefault="00F22246">
            <w:pPr>
              <w:pStyle w:val="ConsPlusNormal"/>
              <w:jc w:val="center"/>
            </w:pPr>
            <w:r>
              <w:t>7</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t>1.3.3</w:t>
            </w:r>
          </w:p>
        </w:tc>
        <w:tc>
          <w:tcPr>
            <w:tcW w:w="3238" w:type="dxa"/>
          </w:tcPr>
          <w:p w:rsidR="00F22246" w:rsidRDefault="00F22246">
            <w:pPr>
              <w:pStyle w:val="ConsPlusNormal"/>
            </w:pPr>
            <w:r>
              <w:t>Обеспечение объемов ввода жилья</w:t>
            </w:r>
          </w:p>
        </w:tc>
        <w:tc>
          <w:tcPr>
            <w:tcW w:w="1800" w:type="dxa"/>
          </w:tcPr>
          <w:p w:rsidR="00F22246" w:rsidRDefault="00F22246">
            <w:pPr>
              <w:pStyle w:val="ConsPlusNormal"/>
            </w:pPr>
            <w:r>
              <w:t>тыс. кв. м</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both"/>
            </w:pPr>
          </w:p>
        </w:tc>
        <w:tc>
          <w:tcPr>
            <w:tcW w:w="1134" w:type="dxa"/>
          </w:tcPr>
          <w:p w:rsidR="00F22246" w:rsidRDefault="00F22246">
            <w:pPr>
              <w:pStyle w:val="ConsPlusNormal"/>
              <w:jc w:val="center"/>
            </w:pPr>
            <w:r>
              <w:t>16</w:t>
            </w:r>
          </w:p>
        </w:tc>
        <w:tc>
          <w:tcPr>
            <w:tcW w:w="1077" w:type="dxa"/>
          </w:tcPr>
          <w:p w:rsidR="00F22246" w:rsidRDefault="00F22246">
            <w:pPr>
              <w:pStyle w:val="ConsPlusNormal"/>
              <w:jc w:val="center"/>
            </w:pPr>
            <w:r>
              <w:t>21</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18978" w:type="dxa"/>
            <w:gridSpan w:val="16"/>
          </w:tcPr>
          <w:p w:rsidR="00F22246" w:rsidRDefault="00F22246">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F22246">
        <w:tc>
          <w:tcPr>
            <w:tcW w:w="18978" w:type="dxa"/>
            <w:gridSpan w:val="16"/>
          </w:tcPr>
          <w:p w:rsidR="00F22246" w:rsidRDefault="00F22246">
            <w:pPr>
              <w:pStyle w:val="ConsPlusNormal"/>
            </w:pPr>
            <w:hyperlink w:anchor="P2754" w:history="1">
              <w:r>
                <w:rPr>
                  <w:color w:val="0000FF"/>
                </w:rPr>
                <w:t>Подпрограмма 4</w:t>
              </w:r>
            </w:hyperlink>
            <w:r>
              <w:t>. Развитие малоэтажного жилищного строительства</w:t>
            </w:r>
          </w:p>
        </w:tc>
      </w:tr>
      <w:tr w:rsidR="00F22246">
        <w:tc>
          <w:tcPr>
            <w:tcW w:w="964" w:type="dxa"/>
          </w:tcPr>
          <w:p w:rsidR="00F22246" w:rsidRDefault="00F22246">
            <w:pPr>
              <w:pStyle w:val="ConsPlusNormal"/>
            </w:pPr>
            <w:r>
              <w:t>1.4.1</w:t>
            </w:r>
          </w:p>
        </w:tc>
        <w:tc>
          <w:tcPr>
            <w:tcW w:w="3238" w:type="dxa"/>
          </w:tcPr>
          <w:p w:rsidR="00F22246" w:rsidRDefault="00F22246">
            <w:pPr>
              <w:pStyle w:val="ConsPlusNormal"/>
            </w:pPr>
            <w:r>
              <w:t xml:space="preserve">Доля земельных участков, обеспеченных коммунальной и транспортной инфраструктурой, для дальнейшего </w:t>
            </w:r>
            <w:r>
              <w:lastRenderedPageBreak/>
              <w:t>предоставления семьям, имеющим трех и более детей, от общего количества земельных участков, планируемых к предоставлению</w:t>
            </w:r>
          </w:p>
        </w:tc>
        <w:tc>
          <w:tcPr>
            <w:tcW w:w="1800" w:type="dxa"/>
          </w:tcPr>
          <w:p w:rsidR="00F22246" w:rsidRDefault="00F22246">
            <w:pPr>
              <w:pStyle w:val="ConsPlusNormal"/>
            </w:pPr>
            <w:r>
              <w:lastRenderedPageBreak/>
              <w:t>%</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center"/>
            </w:pPr>
            <w:r>
              <w:t>32,5</w:t>
            </w:r>
          </w:p>
        </w:tc>
        <w:tc>
          <w:tcPr>
            <w:tcW w:w="1134" w:type="dxa"/>
          </w:tcPr>
          <w:p w:rsidR="00F22246" w:rsidRDefault="00F22246">
            <w:pPr>
              <w:pStyle w:val="ConsPlusNormal"/>
              <w:jc w:val="center"/>
            </w:pPr>
            <w:r>
              <w:t>33,5</w:t>
            </w:r>
          </w:p>
        </w:tc>
        <w:tc>
          <w:tcPr>
            <w:tcW w:w="1077" w:type="dxa"/>
          </w:tcPr>
          <w:p w:rsidR="00F22246" w:rsidRDefault="00F22246">
            <w:pPr>
              <w:pStyle w:val="ConsPlusNormal"/>
              <w:jc w:val="center"/>
            </w:pPr>
            <w:r>
              <w:t>34,5</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r w:rsidR="00F22246">
        <w:tc>
          <w:tcPr>
            <w:tcW w:w="964" w:type="dxa"/>
          </w:tcPr>
          <w:p w:rsidR="00F22246" w:rsidRDefault="00F22246">
            <w:pPr>
              <w:pStyle w:val="ConsPlusNormal"/>
            </w:pPr>
            <w:r>
              <w:lastRenderedPageBreak/>
              <w:t>1.4.2</w:t>
            </w:r>
          </w:p>
        </w:tc>
        <w:tc>
          <w:tcPr>
            <w:tcW w:w="3238" w:type="dxa"/>
          </w:tcPr>
          <w:p w:rsidR="00F22246" w:rsidRDefault="00F22246">
            <w:pPr>
              <w:pStyle w:val="ConsPlusNormal"/>
            </w:pPr>
            <w: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800" w:type="dxa"/>
          </w:tcPr>
          <w:p w:rsidR="00F22246" w:rsidRDefault="00F22246">
            <w:pPr>
              <w:pStyle w:val="ConsPlusNormal"/>
            </w:pPr>
            <w:r>
              <w:t>га</w:t>
            </w:r>
          </w:p>
        </w:tc>
        <w:tc>
          <w:tcPr>
            <w:tcW w:w="964" w:type="dxa"/>
          </w:tcPr>
          <w:p w:rsidR="00F22246" w:rsidRDefault="00F22246">
            <w:pPr>
              <w:pStyle w:val="ConsPlusNormal"/>
              <w:jc w:val="center"/>
            </w:pPr>
            <w:r>
              <w:t>0</w:t>
            </w:r>
          </w:p>
        </w:tc>
        <w:tc>
          <w:tcPr>
            <w:tcW w:w="850" w:type="dxa"/>
          </w:tcPr>
          <w:p w:rsidR="00F22246" w:rsidRDefault="00F22246">
            <w:pPr>
              <w:pStyle w:val="ConsPlusNormal"/>
              <w:jc w:val="center"/>
            </w:pPr>
            <w:r>
              <w:t>0</w:t>
            </w:r>
          </w:p>
        </w:tc>
        <w:tc>
          <w:tcPr>
            <w:tcW w:w="964" w:type="dxa"/>
          </w:tcPr>
          <w:p w:rsidR="00F22246" w:rsidRDefault="00F22246">
            <w:pPr>
              <w:pStyle w:val="ConsPlusNormal"/>
              <w:jc w:val="center"/>
            </w:pPr>
            <w:r>
              <w:t>5,8</w:t>
            </w:r>
          </w:p>
        </w:tc>
        <w:tc>
          <w:tcPr>
            <w:tcW w:w="1134" w:type="dxa"/>
          </w:tcPr>
          <w:p w:rsidR="00F22246" w:rsidRDefault="00F22246">
            <w:pPr>
              <w:pStyle w:val="ConsPlusNormal"/>
              <w:jc w:val="center"/>
            </w:pPr>
            <w:r>
              <w:t>6,1</w:t>
            </w:r>
          </w:p>
        </w:tc>
        <w:tc>
          <w:tcPr>
            <w:tcW w:w="1077" w:type="dxa"/>
          </w:tcPr>
          <w:p w:rsidR="00F22246" w:rsidRDefault="00F22246">
            <w:pPr>
              <w:pStyle w:val="ConsPlusNormal"/>
              <w:jc w:val="center"/>
            </w:pPr>
            <w:r>
              <w:t>6,2</w:t>
            </w:r>
          </w:p>
        </w:tc>
        <w:tc>
          <w:tcPr>
            <w:tcW w:w="1020"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102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990" w:type="dxa"/>
          </w:tcPr>
          <w:p w:rsidR="00F22246" w:rsidRDefault="00F22246">
            <w:pPr>
              <w:pStyle w:val="ConsPlusNormal"/>
              <w:jc w:val="center"/>
            </w:pPr>
            <w:r>
              <w:t>0</w:t>
            </w:r>
          </w:p>
        </w:tc>
        <w:tc>
          <w:tcPr>
            <w:tcW w:w="850" w:type="dxa"/>
          </w:tcPr>
          <w:p w:rsidR="00F22246" w:rsidRDefault="00F22246">
            <w:pPr>
              <w:pStyle w:val="ConsPlusNormal"/>
              <w:jc w:val="center"/>
            </w:pPr>
            <w:r>
              <w:t>0</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ind w:firstLine="540"/>
        <w:jc w:val="both"/>
      </w:pPr>
    </w:p>
    <w:p w:rsidR="00F22246" w:rsidRDefault="00F22246">
      <w:pPr>
        <w:pStyle w:val="ConsPlusNormal"/>
        <w:ind w:firstLine="540"/>
        <w:jc w:val="both"/>
      </w:pPr>
    </w:p>
    <w:p w:rsidR="00F22246" w:rsidRDefault="00F22246">
      <w:pPr>
        <w:pStyle w:val="ConsPlusNormal"/>
        <w:ind w:firstLine="540"/>
        <w:jc w:val="both"/>
      </w:pPr>
    </w:p>
    <w:p w:rsidR="00F22246" w:rsidRDefault="00F22246">
      <w:pPr>
        <w:pStyle w:val="ConsPlusNormal"/>
        <w:ind w:firstLine="540"/>
        <w:jc w:val="both"/>
      </w:pPr>
    </w:p>
    <w:p w:rsidR="00F22246" w:rsidRDefault="00F22246">
      <w:pPr>
        <w:pStyle w:val="ConsPlusNormal"/>
        <w:ind w:firstLine="540"/>
        <w:jc w:val="both"/>
      </w:pPr>
    </w:p>
    <w:p w:rsidR="00F22246" w:rsidRDefault="00F22246">
      <w:pPr>
        <w:pStyle w:val="ConsPlusNormal"/>
        <w:jc w:val="right"/>
        <w:outlineLvl w:val="1"/>
      </w:pPr>
      <w:r>
        <w:t>Приложение N 3</w:t>
      </w:r>
    </w:p>
    <w:p w:rsidR="00F22246" w:rsidRDefault="00F22246">
      <w:pPr>
        <w:pStyle w:val="ConsPlusNormal"/>
        <w:jc w:val="right"/>
      </w:pPr>
      <w:r>
        <w:t>к паспорту</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3" w:name="P570"/>
      <w:bookmarkEnd w:id="3"/>
      <w:r>
        <w:t>ИНФОРМАЦИЯ</w:t>
      </w:r>
    </w:p>
    <w:p w:rsidR="00F22246" w:rsidRDefault="00F22246">
      <w:pPr>
        <w:pStyle w:val="ConsPlusNormal"/>
        <w:jc w:val="center"/>
      </w:pPr>
      <w:r>
        <w:t>О РАСПРЕДЕЛЕНИИ ПЛАНИРУЕМЫХ РАСХОДОВ ПО ОТДЕЛЬНЫМ</w:t>
      </w:r>
    </w:p>
    <w:p w:rsidR="00F22246" w:rsidRDefault="00F22246">
      <w:pPr>
        <w:pStyle w:val="ConsPlusNormal"/>
        <w:jc w:val="center"/>
      </w:pPr>
      <w:r>
        <w:t>МЕРОПРИЯТИЯМ ПРОГРАММЫ, ПОДПРОГРАММАМ МУНИЦИПАЛЬНОЙ</w:t>
      </w:r>
    </w:p>
    <w:p w:rsidR="00F22246" w:rsidRDefault="00F22246">
      <w:pPr>
        <w:pStyle w:val="ConsPlusNormal"/>
        <w:jc w:val="center"/>
      </w:pPr>
      <w:r>
        <w:t>ПРОГРАММЫ ГОРОДА АЧИНСКА</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36"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28.08.2014 N 400-п)</w:t>
            </w:r>
          </w:p>
        </w:tc>
      </w:tr>
    </w:tbl>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340"/>
        <w:gridCol w:w="2665"/>
        <w:gridCol w:w="2268"/>
        <w:gridCol w:w="1020"/>
        <w:gridCol w:w="1067"/>
        <w:gridCol w:w="900"/>
        <w:gridCol w:w="720"/>
        <w:gridCol w:w="1260"/>
        <w:gridCol w:w="1440"/>
        <w:gridCol w:w="1260"/>
        <w:gridCol w:w="1440"/>
      </w:tblGrid>
      <w:tr w:rsidR="00F22246">
        <w:tc>
          <w:tcPr>
            <w:tcW w:w="782" w:type="dxa"/>
            <w:vMerge w:val="restart"/>
          </w:tcPr>
          <w:p w:rsidR="00F22246" w:rsidRDefault="00F22246">
            <w:pPr>
              <w:pStyle w:val="ConsPlusNormal"/>
              <w:jc w:val="center"/>
            </w:pPr>
            <w:r>
              <w:t>N п/п</w:t>
            </w:r>
          </w:p>
        </w:tc>
        <w:tc>
          <w:tcPr>
            <w:tcW w:w="2340" w:type="dxa"/>
            <w:vMerge w:val="restart"/>
          </w:tcPr>
          <w:p w:rsidR="00F22246" w:rsidRDefault="00F22246">
            <w:pPr>
              <w:pStyle w:val="ConsPlusNormal"/>
              <w:jc w:val="center"/>
            </w:pPr>
            <w:r>
              <w:t>Статус (муниципальная программа, подпрограмма)</w:t>
            </w:r>
          </w:p>
        </w:tc>
        <w:tc>
          <w:tcPr>
            <w:tcW w:w="2665" w:type="dxa"/>
            <w:vMerge w:val="restart"/>
          </w:tcPr>
          <w:p w:rsidR="00F22246" w:rsidRDefault="00F22246">
            <w:pPr>
              <w:pStyle w:val="ConsPlusNormal"/>
              <w:jc w:val="center"/>
            </w:pPr>
            <w:r>
              <w:t>Наименование программы, подпрограммы</w:t>
            </w:r>
          </w:p>
        </w:tc>
        <w:tc>
          <w:tcPr>
            <w:tcW w:w="2268" w:type="dxa"/>
            <w:vMerge w:val="restart"/>
          </w:tcPr>
          <w:p w:rsidR="00F22246" w:rsidRDefault="00F22246">
            <w:pPr>
              <w:pStyle w:val="ConsPlusNormal"/>
              <w:jc w:val="center"/>
            </w:pPr>
            <w:r>
              <w:t>Наименование ГРБС</w:t>
            </w:r>
          </w:p>
        </w:tc>
        <w:tc>
          <w:tcPr>
            <w:tcW w:w="3707" w:type="dxa"/>
            <w:gridSpan w:val="4"/>
          </w:tcPr>
          <w:p w:rsidR="00F22246" w:rsidRDefault="00F22246">
            <w:pPr>
              <w:pStyle w:val="ConsPlusNormal"/>
              <w:jc w:val="center"/>
            </w:pPr>
            <w:r>
              <w:t>Код бюджетной классификации</w:t>
            </w:r>
          </w:p>
        </w:tc>
        <w:tc>
          <w:tcPr>
            <w:tcW w:w="5400" w:type="dxa"/>
            <w:gridSpan w:val="4"/>
          </w:tcPr>
          <w:p w:rsidR="00F22246" w:rsidRDefault="00F22246">
            <w:pPr>
              <w:pStyle w:val="ConsPlusNormal"/>
              <w:jc w:val="center"/>
            </w:pPr>
            <w:r>
              <w:t>Расходы (тыс. руб.), годы</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vMerge/>
          </w:tcPr>
          <w:p w:rsidR="00F22246" w:rsidRDefault="00F22246"/>
        </w:tc>
        <w:tc>
          <w:tcPr>
            <w:tcW w:w="1020" w:type="dxa"/>
          </w:tcPr>
          <w:p w:rsidR="00F22246" w:rsidRDefault="00F22246">
            <w:pPr>
              <w:pStyle w:val="ConsPlusNormal"/>
              <w:jc w:val="center"/>
            </w:pPr>
            <w:r>
              <w:t>ГРБС</w:t>
            </w:r>
          </w:p>
        </w:tc>
        <w:tc>
          <w:tcPr>
            <w:tcW w:w="1067" w:type="dxa"/>
          </w:tcPr>
          <w:p w:rsidR="00F22246" w:rsidRDefault="00F22246">
            <w:pPr>
              <w:pStyle w:val="ConsPlusNormal"/>
              <w:jc w:val="center"/>
            </w:pPr>
            <w:r>
              <w:t>РзПр</w:t>
            </w:r>
          </w:p>
        </w:tc>
        <w:tc>
          <w:tcPr>
            <w:tcW w:w="900" w:type="dxa"/>
          </w:tcPr>
          <w:p w:rsidR="00F22246" w:rsidRDefault="00F22246">
            <w:pPr>
              <w:pStyle w:val="ConsPlusNormal"/>
              <w:jc w:val="center"/>
            </w:pPr>
            <w:r>
              <w:t>ЦСР</w:t>
            </w:r>
          </w:p>
        </w:tc>
        <w:tc>
          <w:tcPr>
            <w:tcW w:w="720" w:type="dxa"/>
          </w:tcPr>
          <w:p w:rsidR="00F22246" w:rsidRDefault="00F22246">
            <w:pPr>
              <w:pStyle w:val="ConsPlusNormal"/>
              <w:jc w:val="center"/>
            </w:pPr>
            <w:r>
              <w:t>ВР</w:t>
            </w:r>
          </w:p>
        </w:tc>
        <w:tc>
          <w:tcPr>
            <w:tcW w:w="1260" w:type="dxa"/>
          </w:tcPr>
          <w:p w:rsidR="00F22246" w:rsidRDefault="00F22246">
            <w:pPr>
              <w:pStyle w:val="ConsPlusNormal"/>
              <w:jc w:val="center"/>
            </w:pPr>
            <w:r>
              <w:t>2014 год</w:t>
            </w:r>
          </w:p>
        </w:tc>
        <w:tc>
          <w:tcPr>
            <w:tcW w:w="1440" w:type="dxa"/>
          </w:tcPr>
          <w:p w:rsidR="00F22246" w:rsidRDefault="00F22246">
            <w:pPr>
              <w:pStyle w:val="ConsPlusNormal"/>
              <w:jc w:val="center"/>
            </w:pPr>
            <w:r>
              <w:t>2015 год</w:t>
            </w:r>
          </w:p>
        </w:tc>
        <w:tc>
          <w:tcPr>
            <w:tcW w:w="1260" w:type="dxa"/>
          </w:tcPr>
          <w:p w:rsidR="00F22246" w:rsidRDefault="00F22246">
            <w:pPr>
              <w:pStyle w:val="ConsPlusNormal"/>
              <w:jc w:val="center"/>
            </w:pPr>
            <w:r>
              <w:t>2016 год</w:t>
            </w:r>
          </w:p>
        </w:tc>
        <w:tc>
          <w:tcPr>
            <w:tcW w:w="1440" w:type="dxa"/>
          </w:tcPr>
          <w:p w:rsidR="00F22246" w:rsidRDefault="00F22246">
            <w:pPr>
              <w:pStyle w:val="ConsPlusNormal"/>
              <w:jc w:val="center"/>
            </w:pPr>
            <w:r>
              <w:t>Итого на период</w:t>
            </w:r>
          </w:p>
        </w:tc>
      </w:tr>
      <w:tr w:rsidR="00F22246">
        <w:tc>
          <w:tcPr>
            <w:tcW w:w="782" w:type="dxa"/>
            <w:vMerge w:val="restart"/>
          </w:tcPr>
          <w:p w:rsidR="00F22246" w:rsidRDefault="00F22246">
            <w:pPr>
              <w:pStyle w:val="ConsPlusNormal"/>
            </w:pPr>
            <w:r>
              <w:t>1</w:t>
            </w:r>
          </w:p>
        </w:tc>
        <w:tc>
          <w:tcPr>
            <w:tcW w:w="2340" w:type="dxa"/>
            <w:vMerge w:val="restart"/>
          </w:tcPr>
          <w:p w:rsidR="00F22246" w:rsidRDefault="00F22246">
            <w:pPr>
              <w:pStyle w:val="ConsPlusNormal"/>
            </w:pPr>
            <w:r>
              <w:t>Муниципальная программа</w:t>
            </w:r>
          </w:p>
        </w:tc>
        <w:tc>
          <w:tcPr>
            <w:tcW w:w="2665" w:type="dxa"/>
            <w:vMerge w:val="restart"/>
          </w:tcPr>
          <w:p w:rsidR="00F22246" w:rsidRDefault="00F22246">
            <w:pPr>
              <w:pStyle w:val="ConsPlusNormal"/>
            </w:pPr>
            <w:r>
              <w:t>Обеспечение доступным и комфортным жильем граждан на 2014 - 2016 годы</w:t>
            </w:r>
          </w:p>
        </w:tc>
        <w:tc>
          <w:tcPr>
            <w:tcW w:w="2268" w:type="dxa"/>
          </w:tcPr>
          <w:p w:rsidR="00F22246" w:rsidRDefault="00F22246">
            <w:pPr>
              <w:pStyle w:val="ConsPlusNormal"/>
            </w:pPr>
            <w:r>
              <w:t>всего расходные обязательства по программе</w:t>
            </w:r>
          </w:p>
        </w:tc>
        <w:tc>
          <w:tcPr>
            <w:tcW w:w="1020" w:type="dxa"/>
          </w:tcPr>
          <w:p w:rsidR="00F22246" w:rsidRDefault="00F22246">
            <w:pPr>
              <w:pStyle w:val="ConsPlusNormal"/>
              <w:jc w:val="center"/>
            </w:pPr>
            <w:r>
              <w:t>X</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58961,7</w:t>
            </w:r>
          </w:p>
        </w:tc>
        <w:tc>
          <w:tcPr>
            <w:tcW w:w="1440" w:type="dxa"/>
          </w:tcPr>
          <w:p w:rsidR="00F22246" w:rsidRDefault="00F22246">
            <w:pPr>
              <w:pStyle w:val="ConsPlusNormal"/>
              <w:jc w:val="center"/>
            </w:pPr>
            <w:r>
              <w:t>15404,6</w:t>
            </w:r>
          </w:p>
        </w:tc>
        <w:tc>
          <w:tcPr>
            <w:tcW w:w="1260" w:type="dxa"/>
          </w:tcPr>
          <w:p w:rsidR="00F22246" w:rsidRDefault="00F22246">
            <w:pPr>
              <w:pStyle w:val="ConsPlusNormal"/>
              <w:jc w:val="center"/>
            </w:pPr>
            <w:r>
              <w:t>8106,7</w:t>
            </w:r>
          </w:p>
        </w:tc>
        <w:tc>
          <w:tcPr>
            <w:tcW w:w="1440" w:type="dxa"/>
          </w:tcPr>
          <w:p w:rsidR="00F22246" w:rsidRDefault="00F22246">
            <w:pPr>
              <w:pStyle w:val="ConsPlusNormal"/>
              <w:jc w:val="center"/>
            </w:pPr>
            <w:r>
              <w:t>82473,0</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в том числе по ГРБС:</w:t>
            </w:r>
          </w:p>
        </w:tc>
        <w:tc>
          <w:tcPr>
            <w:tcW w:w="1020" w:type="dxa"/>
          </w:tcPr>
          <w:p w:rsidR="00F22246" w:rsidRDefault="00F22246">
            <w:pPr>
              <w:pStyle w:val="ConsPlusNormal"/>
              <w:jc w:val="center"/>
            </w:pPr>
          </w:p>
        </w:tc>
        <w:tc>
          <w:tcPr>
            <w:tcW w:w="1067" w:type="dxa"/>
          </w:tcPr>
          <w:p w:rsidR="00F22246" w:rsidRDefault="00F22246">
            <w:pPr>
              <w:pStyle w:val="ConsPlusNormal"/>
              <w:jc w:val="center"/>
            </w:pPr>
          </w:p>
        </w:tc>
        <w:tc>
          <w:tcPr>
            <w:tcW w:w="900" w:type="dxa"/>
          </w:tcPr>
          <w:p w:rsidR="00F22246" w:rsidRDefault="00F22246">
            <w:pPr>
              <w:pStyle w:val="ConsPlusNormal"/>
              <w:jc w:val="center"/>
            </w:pPr>
          </w:p>
        </w:tc>
        <w:tc>
          <w:tcPr>
            <w:tcW w:w="72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Администрация города Ачинска</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51884,6</w:t>
            </w:r>
          </w:p>
        </w:tc>
        <w:tc>
          <w:tcPr>
            <w:tcW w:w="1440" w:type="dxa"/>
          </w:tcPr>
          <w:p w:rsidR="00F22246" w:rsidRDefault="00F22246">
            <w:pPr>
              <w:pStyle w:val="ConsPlusNormal"/>
              <w:jc w:val="center"/>
            </w:pPr>
            <w:r>
              <w:t>5275,7</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62268,0</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муниципальное казенное учреждение "Управление капитального строительства"</w:t>
            </w:r>
          </w:p>
        </w:tc>
        <w:tc>
          <w:tcPr>
            <w:tcW w:w="1020" w:type="dxa"/>
          </w:tcPr>
          <w:p w:rsidR="00F22246" w:rsidRDefault="00F22246">
            <w:pPr>
              <w:pStyle w:val="ConsPlusNormal"/>
              <w:jc w:val="center"/>
            </w:pPr>
            <w:r>
              <w:t>133</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7077,1</w:t>
            </w:r>
          </w:p>
        </w:tc>
        <w:tc>
          <w:tcPr>
            <w:tcW w:w="1440" w:type="dxa"/>
          </w:tcPr>
          <w:p w:rsidR="00F22246" w:rsidRDefault="00F22246">
            <w:pPr>
              <w:pStyle w:val="ConsPlusNormal"/>
              <w:jc w:val="center"/>
            </w:pPr>
            <w:r>
              <w:t>10128,9</w:t>
            </w:r>
          </w:p>
        </w:tc>
        <w:tc>
          <w:tcPr>
            <w:tcW w:w="1260" w:type="dxa"/>
          </w:tcPr>
          <w:p w:rsidR="00F22246" w:rsidRDefault="00F22246">
            <w:pPr>
              <w:pStyle w:val="ConsPlusNormal"/>
              <w:jc w:val="center"/>
            </w:pPr>
            <w:r>
              <w:t>2999,0</w:t>
            </w:r>
          </w:p>
        </w:tc>
        <w:tc>
          <w:tcPr>
            <w:tcW w:w="1440" w:type="dxa"/>
          </w:tcPr>
          <w:p w:rsidR="00F22246" w:rsidRDefault="00F22246">
            <w:pPr>
              <w:pStyle w:val="ConsPlusNormal"/>
              <w:jc w:val="center"/>
            </w:pPr>
            <w:r>
              <w:t>20205,0</w:t>
            </w:r>
          </w:p>
        </w:tc>
      </w:tr>
      <w:tr w:rsidR="00F22246">
        <w:tc>
          <w:tcPr>
            <w:tcW w:w="782" w:type="dxa"/>
            <w:vMerge w:val="restart"/>
          </w:tcPr>
          <w:p w:rsidR="00F22246" w:rsidRDefault="00F22246">
            <w:pPr>
              <w:pStyle w:val="ConsPlusNormal"/>
            </w:pPr>
            <w:r>
              <w:t>2</w:t>
            </w:r>
          </w:p>
        </w:tc>
        <w:tc>
          <w:tcPr>
            <w:tcW w:w="2340" w:type="dxa"/>
            <w:vMerge w:val="restart"/>
          </w:tcPr>
          <w:p w:rsidR="00F22246" w:rsidRDefault="00F22246">
            <w:pPr>
              <w:pStyle w:val="ConsPlusNormal"/>
            </w:pPr>
            <w:hyperlink w:anchor="P1638" w:history="1">
              <w:r>
                <w:rPr>
                  <w:color w:val="0000FF"/>
                </w:rPr>
                <w:t>Подпрограмма 1</w:t>
              </w:r>
            </w:hyperlink>
          </w:p>
        </w:tc>
        <w:tc>
          <w:tcPr>
            <w:tcW w:w="2665" w:type="dxa"/>
            <w:vMerge w:val="restart"/>
          </w:tcPr>
          <w:p w:rsidR="00F22246" w:rsidRDefault="00F22246">
            <w:pPr>
              <w:pStyle w:val="ConsPlusNormal"/>
            </w:pPr>
            <w:r>
              <w:t>Переселение граждан из аварийного жилищного фонда</w:t>
            </w:r>
          </w:p>
        </w:tc>
        <w:tc>
          <w:tcPr>
            <w:tcW w:w="2268" w:type="dxa"/>
          </w:tcPr>
          <w:p w:rsidR="00F22246" w:rsidRDefault="00F22246">
            <w:pPr>
              <w:pStyle w:val="ConsPlusNormal"/>
            </w:pPr>
            <w:r>
              <w:t>всего расходные обязательства по подпрограмме</w:t>
            </w:r>
          </w:p>
        </w:tc>
        <w:tc>
          <w:tcPr>
            <w:tcW w:w="1020" w:type="dxa"/>
          </w:tcPr>
          <w:p w:rsidR="00F22246" w:rsidRDefault="00F22246">
            <w:pPr>
              <w:pStyle w:val="ConsPlusNormal"/>
              <w:jc w:val="center"/>
            </w:pP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50937,7</w:t>
            </w:r>
          </w:p>
        </w:tc>
        <w:tc>
          <w:tcPr>
            <w:tcW w:w="1440" w:type="dxa"/>
          </w:tcPr>
          <w:p w:rsidR="00F22246" w:rsidRDefault="00F22246">
            <w:pPr>
              <w:pStyle w:val="ConsPlusNormal"/>
              <w:jc w:val="center"/>
            </w:pPr>
            <w:r>
              <w:t>9921,4</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63737,9</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в том числе по ГРБС:</w:t>
            </w:r>
          </w:p>
        </w:tc>
        <w:tc>
          <w:tcPr>
            <w:tcW w:w="1020" w:type="dxa"/>
          </w:tcPr>
          <w:p w:rsidR="00F22246" w:rsidRDefault="00F22246">
            <w:pPr>
              <w:pStyle w:val="ConsPlusNormal"/>
              <w:jc w:val="center"/>
            </w:pPr>
          </w:p>
        </w:tc>
        <w:tc>
          <w:tcPr>
            <w:tcW w:w="1067" w:type="dxa"/>
          </w:tcPr>
          <w:p w:rsidR="00F22246" w:rsidRDefault="00F22246">
            <w:pPr>
              <w:pStyle w:val="ConsPlusNormal"/>
              <w:jc w:val="center"/>
            </w:pPr>
          </w:p>
        </w:tc>
        <w:tc>
          <w:tcPr>
            <w:tcW w:w="900" w:type="dxa"/>
          </w:tcPr>
          <w:p w:rsidR="00F22246" w:rsidRDefault="00F22246">
            <w:pPr>
              <w:pStyle w:val="ConsPlusNormal"/>
              <w:jc w:val="center"/>
            </w:pPr>
          </w:p>
        </w:tc>
        <w:tc>
          <w:tcPr>
            <w:tcW w:w="72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муниципальное казенное учреждение "Управление капитального строительства"</w:t>
            </w:r>
          </w:p>
        </w:tc>
        <w:tc>
          <w:tcPr>
            <w:tcW w:w="1020" w:type="dxa"/>
          </w:tcPr>
          <w:p w:rsidR="00F22246" w:rsidRDefault="00F22246">
            <w:pPr>
              <w:pStyle w:val="ConsPlusNormal"/>
              <w:jc w:val="center"/>
            </w:pPr>
            <w:r>
              <w:t>133</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5833,0</w:t>
            </w:r>
          </w:p>
        </w:tc>
        <w:tc>
          <w:tcPr>
            <w:tcW w:w="1440" w:type="dxa"/>
          </w:tcPr>
          <w:p w:rsidR="00F22246" w:rsidRDefault="00F22246">
            <w:pPr>
              <w:pStyle w:val="ConsPlusNormal"/>
              <w:jc w:val="center"/>
            </w:pPr>
            <w:r>
              <w:t>9921,4</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18633,2</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Администрация города Ачинска</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45104,7</w:t>
            </w:r>
          </w:p>
        </w:tc>
        <w:tc>
          <w:tcPr>
            <w:tcW w:w="144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45104,7</w:t>
            </w:r>
          </w:p>
        </w:tc>
      </w:tr>
      <w:tr w:rsidR="00F22246">
        <w:tc>
          <w:tcPr>
            <w:tcW w:w="782" w:type="dxa"/>
            <w:vMerge w:val="restart"/>
          </w:tcPr>
          <w:p w:rsidR="00F22246" w:rsidRDefault="00F22246">
            <w:pPr>
              <w:pStyle w:val="ConsPlusNormal"/>
            </w:pPr>
            <w:r>
              <w:t>3</w:t>
            </w:r>
          </w:p>
        </w:tc>
        <w:tc>
          <w:tcPr>
            <w:tcW w:w="2340" w:type="dxa"/>
            <w:vMerge w:val="restart"/>
          </w:tcPr>
          <w:p w:rsidR="00F22246" w:rsidRDefault="00F22246">
            <w:pPr>
              <w:pStyle w:val="ConsPlusNormal"/>
            </w:pPr>
            <w:hyperlink w:anchor="P2084" w:history="1">
              <w:r>
                <w:rPr>
                  <w:color w:val="0000FF"/>
                </w:rPr>
                <w:t>Подпрограмма 2</w:t>
              </w:r>
            </w:hyperlink>
          </w:p>
        </w:tc>
        <w:tc>
          <w:tcPr>
            <w:tcW w:w="2665" w:type="dxa"/>
            <w:vMerge w:val="restart"/>
          </w:tcPr>
          <w:p w:rsidR="00F22246" w:rsidRDefault="00F22246">
            <w:pPr>
              <w:pStyle w:val="ConsPlusNormal"/>
            </w:pPr>
            <w:r>
              <w:t>Обеспечение жильем врачей-специалистов, прибывших на территорию города Ачинска в 2014 - 2016 годах</w:t>
            </w:r>
          </w:p>
        </w:tc>
        <w:tc>
          <w:tcPr>
            <w:tcW w:w="2268" w:type="dxa"/>
          </w:tcPr>
          <w:p w:rsidR="00F22246" w:rsidRDefault="00F22246">
            <w:pPr>
              <w:pStyle w:val="ConsPlusNormal"/>
            </w:pPr>
            <w:r>
              <w:t>всего расходные обязательства</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15323,1</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в том числе по ГРБС:</w:t>
            </w:r>
          </w:p>
        </w:tc>
        <w:tc>
          <w:tcPr>
            <w:tcW w:w="1020" w:type="dxa"/>
          </w:tcPr>
          <w:p w:rsidR="00F22246" w:rsidRDefault="00F22246">
            <w:pPr>
              <w:pStyle w:val="ConsPlusNormal"/>
              <w:jc w:val="center"/>
            </w:pPr>
          </w:p>
        </w:tc>
        <w:tc>
          <w:tcPr>
            <w:tcW w:w="1067" w:type="dxa"/>
          </w:tcPr>
          <w:p w:rsidR="00F22246" w:rsidRDefault="00F22246">
            <w:pPr>
              <w:pStyle w:val="ConsPlusNormal"/>
              <w:jc w:val="center"/>
            </w:pPr>
          </w:p>
        </w:tc>
        <w:tc>
          <w:tcPr>
            <w:tcW w:w="900" w:type="dxa"/>
          </w:tcPr>
          <w:p w:rsidR="00F22246" w:rsidRDefault="00F22246">
            <w:pPr>
              <w:pStyle w:val="ConsPlusNormal"/>
              <w:jc w:val="center"/>
            </w:pPr>
          </w:p>
        </w:tc>
        <w:tc>
          <w:tcPr>
            <w:tcW w:w="72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Администрация города Ачинска</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15323,1</w:t>
            </w:r>
          </w:p>
        </w:tc>
      </w:tr>
      <w:tr w:rsidR="00F22246">
        <w:tc>
          <w:tcPr>
            <w:tcW w:w="782" w:type="dxa"/>
            <w:vMerge w:val="restart"/>
          </w:tcPr>
          <w:p w:rsidR="00F22246" w:rsidRDefault="00F22246">
            <w:pPr>
              <w:pStyle w:val="ConsPlusNormal"/>
            </w:pPr>
            <w:r>
              <w:t>4</w:t>
            </w:r>
          </w:p>
        </w:tc>
        <w:tc>
          <w:tcPr>
            <w:tcW w:w="2340" w:type="dxa"/>
            <w:vMerge w:val="restart"/>
          </w:tcPr>
          <w:p w:rsidR="00F22246" w:rsidRDefault="00F22246">
            <w:pPr>
              <w:pStyle w:val="ConsPlusNormal"/>
            </w:pPr>
            <w:hyperlink w:anchor="P2365" w:history="1">
              <w:r>
                <w:rPr>
                  <w:color w:val="0000FF"/>
                </w:rPr>
                <w:t>Подпрограмма 3</w:t>
              </w:r>
            </w:hyperlink>
          </w:p>
        </w:tc>
        <w:tc>
          <w:tcPr>
            <w:tcW w:w="2665" w:type="dxa"/>
            <w:vMerge w:val="restart"/>
          </w:tcPr>
          <w:p w:rsidR="00F22246" w:rsidRDefault="00F22246">
            <w:pPr>
              <w:pStyle w:val="ConsPlusNormal"/>
            </w:pPr>
            <w:r>
              <w:t xml:space="preserve">Территориальное планирование, градостроительное </w:t>
            </w:r>
            <w:r>
              <w:lastRenderedPageBreak/>
              <w:t>зонирование и документация по планировке территории города Ачинска на 2014 - 2016 годы</w:t>
            </w:r>
          </w:p>
        </w:tc>
        <w:tc>
          <w:tcPr>
            <w:tcW w:w="2268" w:type="dxa"/>
          </w:tcPr>
          <w:p w:rsidR="00F22246" w:rsidRDefault="00F22246">
            <w:pPr>
              <w:pStyle w:val="ConsPlusNormal"/>
            </w:pPr>
            <w:r>
              <w:lastRenderedPageBreak/>
              <w:t>всего расходные обязательства по подпрограмме</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1672,2</w:t>
            </w:r>
          </w:p>
        </w:tc>
        <w:tc>
          <w:tcPr>
            <w:tcW w:w="1440" w:type="dxa"/>
          </w:tcPr>
          <w:p w:rsidR="00F22246" w:rsidRDefault="00F22246">
            <w:pPr>
              <w:pStyle w:val="ConsPlusNormal"/>
              <w:jc w:val="center"/>
            </w:pPr>
            <w:r>
              <w:t>168,0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1840,2</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в том числе по ГРБС:</w:t>
            </w:r>
          </w:p>
        </w:tc>
        <w:tc>
          <w:tcPr>
            <w:tcW w:w="1020" w:type="dxa"/>
          </w:tcPr>
          <w:p w:rsidR="00F22246" w:rsidRDefault="00F22246">
            <w:pPr>
              <w:pStyle w:val="ConsPlusNormal"/>
              <w:jc w:val="center"/>
            </w:pPr>
          </w:p>
        </w:tc>
        <w:tc>
          <w:tcPr>
            <w:tcW w:w="1067" w:type="dxa"/>
          </w:tcPr>
          <w:p w:rsidR="00F22246" w:rsidRDefault="00F22246">
            <w:pPr>
              <w:pStyle w:val="ConsPlusNormal"/>
              <w:jc w:val="center"/>
            </w:pPr>
          </w:p>
        </w:tc>
        <w:tc>
          <w:tcPr>
            <w:tcW w:w="900" w:type="dxa"/>
          </w:tcPr>
          <w:p w:rsidR="00F22246" w:rsidRDefault="00F22246">
            <w:pPr>
              <w:pStyle w:val="ConsPlusNormal"/>
              <w:jc w:val="center"/>
            </w:pPr>
          </w:p>
        </w:tc>
        <w:tc>
          <w:tcPr>
            <w:tcW w:w="72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Администрация города Ачинска</w:t>
            </w:r>
          </w:p>
        </w:tc>
        <w:tc>
          <w:tcPr>
            <w:tcW w:w="1020" w:type="dxa"/>
          </w:tcPr>
          <w:p w:rsidR="00F22246" w:rsidRDefault="00F22246">
            <w:pPr>
              <w:pStyle w:val="ConsPlusNormal"/>
              <w:jc w:val="center"/>
            </w:pPr>
            <w:r>
              <w:t>730</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1672,2</w:t>
            </w:r>
          </w:p>
        </w:tc>
        <w:tc>
          <w:tcPr>
            <w:tcW w:w="1440" w:type="dxa"/>
          </w:tcPr>
          <w:p w:rsidR="00F22246" w:rsidRDefault="00F22246">
            <w:pPr>
              <w:pStyle w:val="ConsPlusNormal"/>
              <w:jc w:val="center"/>
            </w:pPr>
            <w:r>
              <w:t>168,0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1840,2</w:t>
            </w:r>
          </w:p>
        </w:tc>
      </w:tr>
      <w:tr w:rsidR="00F22246">
        <w:tc>
          <w:tcPr>
            <w:tcW w:w="782" w:type="dxa"/>
            <w:vMerge w:val="restart"/>
          </w:tcPr>
          <w:p w:rsidR="00F22246" w:rsidRDefault="00F22246">
            <w:pPr>
              <w:pStyle w:val="ConsPlusNormal"/>
            </w:pPr>
            <w:r>
              <w:t>5</w:t>
            </w:r>
          </w:p>
        </w:tc>
        <w:tc>
          <w:tcPr>
            <w:tcW w:w="2340" w:type="dxa"/>
            <w:vMerge w:val="restart"/>
          </w:tcPr>
          <w:p w:rsidR="00F22246" w:rsidRDefault="00F22246">
            <w:pPr>
              <w:pStyle w:val="ConsPlusNormal"/>
            </w:pPr>
            <w:hyperlink w:anchor="P2754" w:history="1">
              <w:r>
                <w:rPr>
                  <w:color w:val="0000FF"/>
                </w:rPr>
                <w:t>Подпрограмма 4</w:t>
              </w:r>
            </w:hyperlink>
          </w:p>
        </w:tc>
        <w:tc>
          <w:tcPr>
            <w:tcW w:w="2665" w:type="dxa"/>
            <w:vMerge w:val="restart"/>
          </w:tcPr>
          <w:p w:rsidR="00F22246" w:rsidRDefault="00F22246">
            <w:pPr>
              <w:pStyle w:val="ConsPlusNormal"/>
            </w:pPr>
            <w:r>
              <w:t>Развитие малоэтажного жилищного строительства</w:t>
            </w:r>
          </w:p>
        </w:tc>
        <w:tc>
          <w:tcPr>
            <w:tcW w:w="2268" w:type="dxa"/>
          </w:tcPr>
          <w:p w:rsidR="00F22246" w:rsidRDefault="00F22246">
            <w:pPr>
              <w:pStyle w:val="ConsPlusNormal"/>
            </w:pPr>
            <w:r>
              <w:t>всего расходные обязательства по подпрограмме</w:t>
            </w:r>
          </w:p>
        </w:tc>
        <w:tc>
          <w:tcPr>
            <w:tcW w:w="1020" w:type="dxa"/>
          </w:tcPr>
          <w:p w:rsidR="00F22246" w:rsidRDefault="00F22246">
            <w:pPr>
              <w:pStyle w:val="ConsPlusNormal"/>
              <w:jc w:val="center"/>
            </w:pPr>
            <w:r>
              <w:t>133</w:t>
            </w:r>
          </w:p>
        </w:tc>
        <w:tc>
          <w:tcPr>
            <w:tcW w:w="1067" w:type="dxa"/>
          </w:tcPr>
          <w:p w:rsidR="00F22246" w:rsidRDefault="00F22246">
            <w:pPr>
              <w:pStyle w:val="ConsPlusNormal"/>
              <w:jc w:val="center"/>
            </w:pPr>
            <w:r>
              <w:t>X</w:t>
            </w: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1244,1</w:t>
            </w:r>
          </w:p>
        </w:tc>
        <w:tc>
          <w:tcPr>
            <w:tcW w:w="144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1571,8</w:t>
            </w: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в том числе по ГРБС:</w:t>
            </w:r>
          </w:p>
        </w:tc>
        <w:tc>
          <w:tcPr>
            <w:tcW w:w="1020" w:type="dxa"/>
          </w:tcPr>
          <w:p w:rsidR="00F22246" w:rsidRDefault="00F22246">
            <w:pPr>
              <w:pStyle w:val="ConsPlusNormal"/>
              <w:jc w:val="center"/>
            </w:pPr>
          </w:p>
        </w:tc>
        <w:tc>
          <w:tcPr>
            <w:tcW w:w="1067" w:type="dxa"/>
          </w:tcPr>
          <w:p w:rsidR="00F22246" w:rsidRDefault="00F22246">
            <w:pPr>
              <w:pStyle w:val="ConsPlusNormal"/>
              <w:jc w:val="center"/>
            </w:pPr>
          </w:p>
        </w:tc>
        <w:tc>
          <w:tcPr>
            <w:tcW w:w="900" w:type="dxa"/>
          </w:tcPr>
          <w:p w:rsidR="00F22246" w:rsidRDefault="00F22246">
            <w:pPr>
              <w:pStyle w:val="ConsPlusNormal"/>
              <w:jc w:val="center"/>
            </w:pPr>
          </w:p>
        </w:tc>
        <w:tc>
          <w:tcPr>
            <w:tcW w:w="72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782" w:type="dxa"/>
            <w:vMerge/>
          </w:tcPr>
          <w:p w:rsidR="00F22246" w:rsidRDefault="00F22246"/>
        </w:tc>
        <w:tc>
          <w:tcPr>
            <w:tcW w:w="2340" w:type="dxa"/>
            <w:vMerge/>
          </w:tcPr>
          <w:p w:rsidR="00F22246" w:rsidRDefault="00F22246"/>
        </w:tc>
        <w:tc>
          <w:tcPr>
            <w:tcW w:w="2665" w:type="dxa"/>
            <w:vMerge/>
          </w:tcPr>
          <w:p w:rsidR="00F22246" w:rsidRDefault="00F22246"/>
        </w:tc>
        <w:tc>
          <w:tcPr>
            <w:tcW w:w="2268" w:type="dxa"/>
          </w:tcPr>
          <w:p w:rsidR="00F22246" w:rsidRDefault="00F22246">
            <w:pPr>
              <w:pStyle w:val="ConsPlusNormal"/>
            </w:pPr>
            <w:r>
              <w:t>муниципальное казенное учреждение "Управление капитального строительства"</w:t>
            </w:r>
          </w:p>
        </w:tc>
        <w:tc>
          <w:tcPr>
            <w:tcW w:w="1020" w:type="dxa"/>
          </w:tcPr>
          <w:p w:rsidR="00F22246" w:rsidRDefault="00F22246">
            <w:pPr>
              <w:pStyle w:val="ConsPlusNormal"/>
              <w:jc w:val="center"/>
            </w:pPr>
            <w:r>
              <w:t>133</w:t>
            </w:r>
          </w:p>
        </w:tc>
        <w:tc>
          <w:tcPr>
            <w:tcW w:w="1067" w:type="dxa"/>
          </w:tcPr>
          <w:p w:rsidR="00F22246" w:rsidRDefault="00F22246">
            <w:pPr>
              <w:pStyle w:val="ConsPlusNormal"/>
              <w:jc w:val="center"/>
            </w:pPr>
          </w:p>
        </w:tc>
        <w:tc>
          <w:tcPr>
            <w:tcW w:w="900" w:type="dxa"/>
          </w:tcPr>
          <w:p w:rsidR="00F22246" w:rsidRDefault="00F22246">
            <w:pPr>
              <w:pStyle w:val="ConsPlusNormal"/>
              <w:jc w:val="center"/>
            </w:pPr>
            <w:r>
              <w:t>X</w:t>
            </w:r>
          </w:p>
        </w:tc>
        <w:tc>
          <w:tcPr>
            <w:tcW w:w="720" w:type="dxa"/>
          </w:tcPr>
          <w:p w:rsidR="00F22246" w:rsidRDefault="00F22246">
            <w:pPr>
              <w:pStyle w:val="ConsPlusNormal"/>
              <w:jc w:val="center"/>
            </w:pPr>
            <w:r>
              <w:t>X</w:t>
            </w:r>
          </w:p>
        </w:tc>
        <w:tc>
          <w:tcPr>
            <w:tcW w:w="1260" w:type="dxa"/>
          </w:tcPr>
          <w:p w:rsidR="00F22246" w:rsidRDefault="00F22246">
            <w:pPr>
              <w:pStyle w:val="ConsPlusNormal"/>
              <w:jc w:val="center"/>
            </w:pPr>
            <w:r>
              <w:t>1244,1</w:t>
            </w:r>
          </w:p>
        </w:tc>
        <w:tc>
          <w:tcPr>
            <w:tcW w:w="144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1571,8</w:t>
            </w: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4</w:t>
      </w:r>
    </w:p>
    <w:p w:rsidR="00F22246" w:rsidRDefault="00F22246">
      <w:pPr>
        <w:pStyle w:val="ConsPlusNormal"/>
        <w:jc w:val="right"/>
      </w:pPr>
      <w:r>
        <w:t>к паспорту</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r>
        <w:t>ИНФОРМАЦИЯ</w:t>
      </w:r>
    </w:p>
    <w:p w:rsidR="00F22246" w:rsidRDefault="00F22246">
      <w:pPr>
        <w:pStyle w:val="ConsPlusNormal"/>
        <w:jc w:val="center"/>
      </w:pPr>
      <w:r>
        <w:t>О РЕСУРСНОМ ОБЕСПЕЧЕНИИ И ПРОГНОЗНОЙ ОЦЕНКЕ РАСХОДОВ</w:t>
      </w:r>
    </w:p>
    <w:p w:rsidR="00F22246" w:rsidRDefault="00F22246">
      <w:pPr>
        <w:pStyle w:val="ConsPlusNormal"/>
        <w:jc w:val="center"/>
      </w:pPr>
      <w:r>
        <w:t>НА РЕАЛИЗАЦИЮ ЦЕЛЕЙ МУНИЦИПАЛЬНОЙ ПРОГРАММЫ ГОРОДА АЧИНСКА</w:t>
      </w:r>
    </w:p>
    <w:p w:rsidR="00F22246" w:rsidRDefault="00F22246">
      <w:pPr>
        <w:pStyle w:val="ConsPlusNormal"/>
        <w:jc w:val="center"/>
      </w:pPr>
      <w:r>
        <w:t>С УЧЕТОМ ИСТОЧНИКОВ ФИНАНСИРОВАНИЯ,</w:t>
      </w:r>
    </w:p>
    <w:p w:rsidR="00F22246" w:rsidRDefault="00F22246">
      <w:pPr>
        <w:pStyle w:val="ConsPlusNormal"/>
        <w:jc w:val="center"/>
      </w:pPr>
      <w:r>
        <w:lastRenderedPageBreak/>
        <w:t>В ТОМ ЧИСЛЕ ПО УРОВНЯМ БЮДЖЕТНОЙ СИСТЕМЫ</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37"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28.08.2014 N 400-п)</w:t>
            </w:r>
          </w:p>
        </w:tc>
      </w:tr>
    </w:tbl>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3290"/>
        <w:gridCol w:w="2520"/>
        <w:gridCol w:w="1297"/>
        <w:gridCol w:w="1260"/>
        <w:gridCol w:w="1260"/>
        <w:gridCol w:w="1440"/>
      </w:tblGrid>
      <w:tr w:rsidR="00F22246">
        <w:tc>
          <w:tcPr>
            <w:tcW w:w="624" w:type="dxa"/>
            <w:vMerge w:val="restart"/>
          </w:tcPr>
          <w:p w:rsidR="00F22246" w:rsidRDefault="00F22246">
            <w:pPr>
              <w:pStyle w:val="ConsPlusNormal"/>
              <w:jc w:val="center"/>
            </w:pPr>
            <w:r>
              <w:t>N п/п</w:t>
            </w:r>
          </w:p>
        </w:tc>
        <w:tc>
          <w:tcPr>
            <w:tcW w:w="2268" w:type="dxa"/>
            <w:vMerge w:val="restart"/>
          </w:tcPr>
          <w:p w:rsidR="00F22246" w:rsidRDefault="00F22246">
            <w:pPr>
              <w:pStyle w:val="ConsPlusNormal"/>
              <w:jc w:val="center"/>
            </w:pPr>
            <w:r>
              <w:t>Статус</w:t>
            </w:r>
          </w:p>
        </w:tc>
        <w:tc>
          <w:tcPr>
            <w:tcW w:w="3290" w:type="dxa"/>
            <w:vMerge w:val="restart"/>
          </w:tcPr>
          <w:p w:rsidR="00F22246" w:rsidRDefault="00F22246">
            <w:pPr>
              <w:pStyle w:val="ConsPlusNormal"/>
              <w:jc w:val="center"/>
            </w:pPr>
            <w:r>
              <w:t>Наименование муниципальной программы, подпрограммы</w:t>
            </w:r>
          </w:p>
        </w:tc>
        <w:tc>
          <w:tcPr>
            <w:tcW w:w="2520" w:type="dxa"/>
            <w:vMerge w:val="restart"/>
          </w:tcPr>
          <w:p w:rsidR="00F22246" w:rsidRDefault="00F22246">
            <w:pPr>
              <w:pStyle w:val="ConsPlusNormal"/>
              <w:jc w:val="center"/>
            </w:pPr>
            <w:r>
              <w:t>Источники финансирования</w:t>
            </w:r>
          </w:p>
        </w:tc>
        <w:tc>
          <w:tcPr>
            <w:tcW w:w="5257" w:type="dxa"/>
            <w:gridSpan w:val="4"/>
          </w:tcPr>
          <w:p w:rsidR="00F22246" w:rsidRDefault="00F22246">
            <w:pPr>
              <w:pStyle w:val="ConsPlusNormal"/>
              <w:jc w:val="center"/>
            </w:pPr>
            <w:r>
              <w:t>Оценка расходов (тыс. руб.), годы</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vMerge/>
          </w:tcPr>
          <w:p w:rsidR="00F22246" w:rsidRDefault="00F22246"/>
        </w:tc>
        <w:tc>
          <w:tcPr>
            <w:tcW w:w="1297" w:type="dxa"/>
          </w:tcPr>
          <w:p w:rsidR="00F22246" w:rsidRDefault="00F22246">
            <w:pPr>
              <w:pStyle w:val="ConsPlusNormal"/>
              <w:jc w:val="center"/>
            </w:pPr>
            <w:r>
              <w:t>2014 год</w:t>
            </w:r>
          </w:p>
        </w:tc>
        <w:tc>
          <w:tcPr>
            <w:tcW w:w="1260" w:type="dxa"/>
          </w:tcPr>
          <w:p w:rsidR="00F22246" w:rsidRDefault="00F22246">
            <w:pPr>
              <w:pStyle w:val="ConsPlusNormal"/>
              <w:jc w:val="center"/>
            </w:pPr>
            <w:r>
              <w:t>2015 год</w:t>
            </w:r>
          </w:p>
        </w:tc>
        <w:tc>
          <w:tcPr>
            <w:tcW w:w="1260" w:type="dxa"/>
          </w:tcPr>
          <w:p w:rsidR="00F22246" w:rsidRDefault="00F22246">
            <w:pPr>
              <w:pStyle w:val="ConsPlusNormal"/>
              <w:jc w:val="center"/>
            </w:pPr>
            <w:r>
              <w:t>2016 год</w:t>
            </w:r>
          </w:p>
        </w:tc>
        <w:tc>
          <w:tcPr>
            <w:tcW w:w="1440" w:type="dxa"/>
          </w:tcPr>
          <w:p w:rsidR="00F22246" w:rsidRDefault="00F22246">
            <w:pPr>
              <w:pStyle w:val="ConsPlusNormal"/>
              <w:jc w:val="center"/>
            </w:pPr>
            <w:r>
              <w:t>итого на период</w:t>
            </w:r>
          </w:p>
        </w:tc>
      </w:tr>
      <w:tr w:rsidR="00F22246">
        <w:tc>
          <w:tcPr>
            <w:tcW w:w="624" w:type="dxa"/>
            <w:vMerge w:val="restart"/>
          </w:tcPr>
          <w:p w:rsidR="00F22246" w:rsidRDefault="00F22246">
            <w:pPr>
              <w:pStyle w:val="ConsPlusNormal"/>
            </w:pPr>
            <w:r>
              <w:t>1</w:t>
            </w:r>
          </w:p>
        </w:tc>
        <w:tc>
          <w:tcPr>
            <w:tcW w:w="2268" w:type="dxa"/>
            <w:vMerge w:val="restart"/>
          </w:tcPr>
          <w:p w:rsidR="00F22246" w:rsidRDefault="00F22246">
            <w:pPr>
              <w:pStyle w:val="ConsPlusNormal"/>
            </w:pPr>
            <w:r>
              <w:t>Муниципальная программа</w:t>
            </w:r>
          </w:p>
        </w:tc>
        <w:tc>
          <w:tcPr>
            <w:tcW w:w="3290" w:type="dxa"/>
            <w:vMerge w:val="restart"/>
          </w:tcPr>
          <w:p w:rsidR="00F22246" w:rsidRDefault="00F22246">
            <w:pPr>
              <w:pStyle w:val="ConsPlusNormal"/>
            </w:pPr>
            <w:r>
              <w:t>Обеспечение доступным и комфортным жильем граждан на 2014 - 2016 годы</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58961,7</w:t>
            </w:r>
          </w:p>
        </w:tc>
        <w:tc>
          <w:tcPr>
            <w:tcW w:w="1260" w:type="dxa"/>
          </w:tcPr>
          <w:p w:rsidR="00F22246" w:rsidRDefault="00F22246">
            <w:pPr>
              <w:pStyle w:val="ConsPlusNormal"/>
              <w:jc w:val="center"/>
            </w:pPr>
            <w:r>
              <w:t>15404,6</w:t>
            </w:r>
          </w:p>
        </w:tc>
        <w:tc>
          <w:tcPr>
            <w:tcW w:w="1260" w:type="dxa"/>
          </w:tcPr>
          <w:p w:rsidR="00F22246" w:rsidRDefault="00F22246">
            <w:pPr>
              <w:pStyle w:val="ConsPlusNormal"/>
              <w:jc w:val="center"/>
            </w:pPr>
            <w:r>
              <w:t>8106,7</w:t>
            </w:r>
          </w:p>
        </w:tc>
        <w:tc>
          <w:tcPr>
            <w:tcW w:w="1440" w:type="dxa"/>
          </w:tcPr>
          <w:p w:rsidR="00F22246" w:rsidRDefault="00F22246">
            <w:pPr>
              <w:pStyle w:val="ConsPlusNormal"/>
              <w:jc w:val="center"/>
            </w:pPr>
            <w:r>
              <w:t>82473,0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r>
              <w:t>33611</w:t>
            </w: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r>
              <w:t>33611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r>
              <w:t>8180,1</w:t>
            </w: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r>
              <w:t>8180,1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17170,6</w:t>
            </w:r>
          </w:p>
        </w:tc>
        <w:tc>
          <w:tcPr>
            <w:tcW w:w="1260" w:type="dxa"/>
          </w:tcPr>
          <w:p w:rsidR="00F22246" w:rsidRDefault="00F22246">
            <w:pPr>
              <w:pStyle w:val="ConsPlusNormal"/>
              <w:jc w:val="center"/>
            </w:pPr>
            <w:r>
              <w:t>15404,6</w:t>
            </w:r>
          </w:p>
        </w:tc>
        <w:tc>
          <w:tcPr>
            <w:tcW w:w="1260" w:type="dxa"/>
          </w:tcPr>
          <w:p w:rsidR="00F22246" w:rsidRDefault="00F22246">
            <w:pPr>
              <w:pStyle w:val="ConsPlusNormal"/>
              <w:jc w:val="center"/>
            </w:pPr>
            <w:r>
              <w:t>8106,7</w:t>
            </w:r>
          </w:p>
        </w:tc>
        <w:tc>
          <w:tcPr>
            <w:tcW w:w="1440" w:type="dxa"/>
          </w:tcPr>
          <w:p w:rsidR="00F22246" w:rsidRDefault="00F22246">
            <w:pPr>
              <w:pStyle w:val="ConsPlusNormal"/>
              <w:jc w:val="center"/>
            </w:pPr>
            <w:r>
              <w:t>40681,9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2</w:t>
            </w:r>
          </w:p>
        </w:tc>
        <w:tc>
          <w:tcPr>
            <w:tcW w:w="2268" w:type="dxa"/>
            <w:vMerge w:val="restart"/>
          </w:tcPr>
          <w:p w:rsidR="00F22246" w:rsidRDefault="00F22246">
            <w:pPr>
              <w:pStyle w:val="ConsPlusNormal"/>
              <w:outlineLvl w:val="2"/>
            </w:pPr>
            <w:hyperlink w:anchor="P1638" w:history="1">
              <w:r>
                <w:rPr>
                  <w:color w:val="0000FF"/>
                </w:rPr>
                <w:t>Подпрограмма 1</w:t>
              </w:r>
            </w:hyperlink>
          </w:p>
        </w:tc>
        <w:tc>
          <w:tcPr>
            <w:tcW w:w="3290" w:type="dxa"/>
            <w:vMerge w:val="restart"/>
          </w:tcPr>
          <w:p w:rsidR="00F22246" w:rsidRDefault="00F22246">
            <w:pPr>
              <w:pStyle w:val="ConsPlusNormal"/>
            </w:pPr>
            <w:r>
              <w:t>Переселение граждан из аварийного жилищного фонда</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50937,7</w:t>
            </w:r>
          </w:p>
        </w:tc>
        <w:tc>
          <w:tcPr>
            <w:tcW w:w="1260" w:type="dxa"/>
          </w:tcPr>
          <w:p w:rsidR="00F22246" w:rsidRDefault="00F22246">
            <w:pPr>
              <w:pStyle w:val="ConsPlusNormal"/>
              <w:jc w:val="center"/>
            </w:pPr>
            <w:r>
              <w:t>9921,4</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63737,9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r>
              <w:t>33611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33611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r>
              <w:t>8180,1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8180,1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9146,6</w:t>
            </w:r>
          </w:p>
        </w:tc>
        <w:tc>
          <w:tcPr>
            <w:tcW w:w="1260" w:type="dxa"/>
          </w:tcPr>
          <w:p w:rsidR="00F22246" w:rsidRDefault="00F22246">
            <w:pPr>
              <w:pStyle w:val="ConsPlusNormal"/>
              <w:jc w:val="center"/>
            </w:pPr>
            <w:r>
              <w:t>9921,4</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21946,8</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3</w:t>
            </w:r>
          </w:p>
        </w:tc>
        <w:tc>
          <w:tcPr>
            <w:tcW w:w="2268" w:type="dxa"/>
            <w:vMerge w:val="restart"/>
          </w:tcPr>
          <w:p w:rsidR="00F22246" w:rsidRDefault="00F22246">
            <w:pPr>
              <w:pStyle w:val="ConsPlusNormal"/>
            </w:pPr>
            <w:r>
              <w:t>Мероприятие 1.1</w:t>
            </w:r>
          </w:p>
        </w:tc>
        <w:tc>
          <w:tcPr>
            <w:tcW w:w="3290" w:type="dxa"/>
            <w:vMerge w:val="restart"/>
          </w:tcPr>
          <w:p w:rsidR="00F22246" w:rsidRDefault="00F22246">
            <w:pPr>
              <w:pStyle w:val="ConsPlusNormal"/>
            </w:pPr>
            <w:r>
              <w:t>Снос ветхого и аварийного жилищного фонда</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705,4</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705,4</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705,4</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705,4</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4</w:t>
            </w:r>
          </w:p>
        </w:tc>
        <w:tc>
          <w:tcPr>
            <w:tcW w:w="2268" w:type="dxa"/>
            <w:vMerge w:val="restart"/>
          </w:tcPr>
          <w:p w:rsidR="00F22246" w:rsidRDefault="00F22246">
            <w:pPr>
              <w:pStyle w:val="ConsPlusNormal"/>
            </w:pPr>
            <w:r>
              <w:t>Мероприятие 1.2</w:t>
            </w:r>
          </w:p>
        </w:tc>
        <w:tc>
          <w:tcPr>
            <w:tcW w:w="3290" w:type="dxa"/>
            <w:vMerge w:val="restart"/>
          </w:tcPr>
          <w:p w:rsidR="00F22246" w:rsidRDefault="00F22246">
            <w:pPr>
              <w:pStyle w:val="ConsPlusNormal"/>
            </w:pPr>
            <w:r>
              <w:t>Расходы на разработку проектно-сметной документации и экспертизу проектов строительства жилых домов</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3849,1</w:t>
            </w:r>
          </w:p>
        </w:tc>
        <w:tc>
          <w:tcPr>
            <w:tcW w:w="1260" w:type="dxa"/>
          </w:tcPr>
          <w:p w:rsidR="00F22246" w:rsidRDefault="00F22246">
            <w:pPr>
              <w:pStyle w:val="ConsPlusNormal"/>
              <w:jc w:val="center"/>
            </w:pPr>
            <w:r>
              <w:t>5093,3</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8942,4</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3849,1</w:t>
            </w:r>
          </w:p>
        </w:tc>
        <w:tc>
          <w:tcPr>
            <w:tcW w:w="1260" w:type="dxa"/>
          </w:tcPr>
          <w:p w:rsidR="00F22246" w:rsidRDefault="00F22246">
            <w:pPr>
              <w:pStyle w:val="ConsPlusNormal"/>
              <w:jc w:val="center"/>
            </w:pPr>
            <w:r>
              <w:t>5093,3</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8942,4</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5</w:t>
            </w:r>
          </w:p>
        </w:tc>
        <w:tc>
          <w:tcPr>
            <w:tcW w:w="2268" w:type="dxa"/>
            <w:vMerge w:val="restart"/>
          </w:tcPr>
          <w:p w:rsidR="00F22246" w:rsidRDefault="00F22246">
            <w:pPr>
              <w:pStyle w:val="ConsPlusNormal"/>
            </w:pPr>
            <w:r>
              <w:t>Мероприятие 1.3</w:t>
            </w:r>
          </w:p>
        </w:tc>
        <w:tc>
          <w:tcPr>
            <w:tcW w:w="3290" w:type="dxa"/>
            <w:vMerge w:val="restart"/>
          </w:tcPr>
          <w:p w:rsidR="00F22246" w:rsidRDefault="00F22246">
            <w:pPr>
              <w:pStyle w:val="ConsPlusNormal"/>
            </w:pPr>
            <w:r>
              <w:t>Расходы на обследование, разработку проектно-сметной документации и экспертизу проектов реконструкции жилых домов</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1278,5</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1278,5</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1278,5</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1278,5</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6</w:t>
            </w:r>
          </w:p>
        </w:tc>
        <w:tc>
          <w:tcPr>
            <w:tcW w:w="2268" w:type="dxa"/>
            <w:vMerge w:val="restart"/>
          </w:tcPr>
          <w:p w:rsidR="00F22246" w:rsidRDefault="00F22246">
            <w:pPr>
              <w:pStyle w:val="ConsPlusNormal"/>
            </w:pPr>
            <w:r>
              <w:t>Мероприятие 1.4</w:t>
            </w:r>
          </w:p>
        </w:tc>
        <w:tc>
          <w:tcPr>
            <w:tcW w:w="3290" w:type="dxa"/>
            <w:vMerge w:val="restart"/>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направляемых на долевое финансирование</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208,6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208,6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208,6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208,6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7</w:t>
            </w:r>
          </w:p>
        </w:tc>
        <w:tc>
          <w:tcPr>
            <w:tcW w:w="2268" w:type="dxa"/>
            <w:vMerge w:val="restart"/>
          </w:tcPr>
          <w:p w:rsidR="00F22246" w:rsidRDefault="00F22246">
            <w:pPr>
              <w:pStyle w:val="ConsPlusNormal"/>
            </w:pPr>
            <w:r>
              <w:t>Мероприятие 1.5</w:t>
            </w:r>
          </w:p>
        </w:tc>
        <w:tc>
          <w:tcPr>
            <w:tcW w:w="3290" w:type="dxa"/>
            <w:vMerge w:val="restart"/>
          </w:tcPr>
          <w:p w:rsidR="00F22246" w:rsidRDefault="00F22246">
            <w:pPr>
              <w:pStyle w:val="ConsPlusNormal"/>
            </w:pPr>
            <w:r>
              <w:t xml:space="preserve">Оплата разницы в стоимости ранее занимаемых гражданами </w:t>
            </w:r>
            <w:r>
              <w:lastRenderedPageBreak/>
              <w:t>жилых помещений и жилых помещений большей общей площадью, предоставляемых гражданам, с учетом необходимости развития малоэтажного жилищного строительства</w:t>
            </w:r>
          </w:p>
        </w:tc>
        <w:tc>
          <w:tcPr>
            <w:tcW w:w="2520" w:type="dxa"/>
          </w:tcPr>
          <w:p w:rsidR="00F22246" w:rsidRDefault="00F22246">
            <w:pPr>
              <w:pStyle w:val="ConsPlusNormal"/>
            </w:pPr>
            <w:r>
              <w:lastRenderedPageBreak/>
              <w:t>Всего</w:t>
            </w:r>
          </w:p>
        </w:tc>
        <w:tc>
          <w:tcPr>
            <w:tcW w:w="1297" w:type="dxa"/>
          </w:tcPr>
          <w:p w:rsidR="00F22246" w:rsidRDefault="00F22246">
            <w:pPr>
              <w:pStyle w:val="ConsPlusNormal"/>
              <w:jc w:val="center"/>
            </w:pPr>
            <w:r>
              <w:t>3105,0</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3105,0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3105,0</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3105,0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8</w:t>
            </w:r>
          </w:p>
        </w:tc>
        <w:tc>
          <w:tcPr>
            <w:tcW w:w="2268" w:type="dxa"/>
            <w:vMerge w:val="restart"/>
          </w:tcPr>
          <w:p w:rsidR="00F22246" w:rsidRDefault="00F22246">
            <w:pPr>
              <w:pStyle w:val="ConsPlusNormal"/>
            </w:pPr>
            <w:r>
              <w:t>Мероприятие 1.6</w:t>
            </w:r>
          </w:p>
        </w:tc>
        <w:tc>
          <w:tcPr>
            <w:tcW w:w="3290" w:type="dxa"/>
            <w:vMerge w:val="restart"/>
          </w:tcPr>
          <w:p w:rsidR="00F22246" w:rsidRDefault="00F22246">
            <w:pPr>
              <w:pStyle w:val="ConsPlusNormal"/>
            </w:pPr>
            <w:r>
              <w:t>Обеспечение мероприятий по переселению граждан из аварийного жилищного фонда за счет средств бюджетов, направляемых на долевое финансирование</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4828,1</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7706,9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4828,1</w:t>
            </w:r>
          </w:p>
        </w:tc>
        <w:tc>
          <w:tcPr>
            <w:tcW w:w="1260" w:type="dxa"/>
          </w:tcPr>
          <w:p w:rsidR="00F22246" w:rsidRDefault="00F22246">
            <w:pPr>
              <w:pStyle w:val="ConsPlusNormal"/>
              <w:jc w:val="center"/>
            </w:pPr>
            <w:r>
              <w:t>2878,8</w:t>
            </w:r>
          </w:p>
        </w:tc>
        <w:tc>
          <w:tcPr>
            <w:tcW w:w="1440" w:type="dxa"/>
          </w:tcPr>
          <w:p w:rsidR="00F22246" w:rsidRDefault="00F22246">
            <w:pPr>
              <w:pStyle w:val="ConsPlusNormal"/>
              <w:jc w:val="center"/>
            </w:pPr>
            <w:r>
              <w:t>7706,9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9</w:t>
            </w:r>
          </w:p>
        </w:tc>
        <w:tc>
          <w:tcPr>
            <w:tcW w:w="2268" w:type="dxa"/>
            <w:vMerge w:val="restart"/>
          </w:tcPr>
          <w:p w:rsidR="00F22246" w:rsidRDefault="00F22246">
            <w:pPr>
              <w:pStyle w:val="ConsPlusNormal"/>
            </w:pPr>
            <w:r>
              <w:t>Мероприятие 1.7</w:t>
            </w:r>
          </w:p>
        </w:tc>
        <w:tc>
          <w:tcPr>
            <w:tcW w:w="3290" w:type="dxa"/>
            <w:vMerge w:val="restart"/>
          </w:tcPr>
          <w:p w:rsidR="00F22246" w:rsidRDefault="00F22246">
            <w:pPr>
              <w:pStyle w:val="ConsPlusNormal"/>
            </w:pPr>
            <w: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w:t>
            </w:r>
            <w:r>
              <w:lastRenderedPageBreak/>
              <w:t>корпорации - Фонда содействия реформированию жилищно-коммунального хозяйства</w:t>
            </w:r>
          </w:p>
        </w:tc>
        <w:tc>
          <w:tcPr>
            <w:tcW w:w="2520" w:type="dxa"/>
          </w:tcPr>
          <w:p w:rsidR="00F22246" w:rsidRDefault="00F22246">
            <w:pPr>
              <w:pStyle w:val="ConsPlusNormal"/>
            </w:pPr>
            <w:r>
              <w:lastRenderedPageBreak/>
              <w:t>Всего</w:t>
            </w:r>
          </w:p>
        </w:tc>
        <w:tc>
          <w:tcPr>
            <w:tcW w:w="1297" w:type="dxa"/>
          </w:tcPr>
          <w:p w:rsidR="00F22246" w:rsidRDefault="00F22246">
            <w:pPr>
              <w:pStyle w:val="ConsPlusNormal"/>
              <w:jc w:val="center"/>
            </w:pPr>
            <w:r>
              <w:t>33611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33611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r>
              <w:t>33611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33611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10</w:t>
            </w:r>
          </w:p>
        </w:tc>
        <w:tc>
          <w:tcPr>
            <w:tcW w:w="2268" w:type="dxa"/>
            <w:vMerge w:val="restart"/>
          </w:tcPr>
          <w:p w:rsidR="00F22246" w:rsidRDefault="00F22246">
            <w:pPr>
              <w:pStyle w:val="ConsPlusNormal"/>
            </w:pPr>
            <w:r>
              <w:t>Мероприятие 1.8</w:t>
            </w:r>
          </w:p>
        </w:tc>
        <w:tc>
          <w:tcPr>
            <w:tcW w:w="3290" w:type="dxa"/>
            <w:vMerge w:val="restart"/>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для оплаты разницы стоимости ранее занимаемых гражданами жилых помещений и жилых помещений большей общей площадью за счет средств краевого бюджета</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862,9</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862,9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r>
              <w:t>862,9</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862,9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11</w:t>
            </w:r>
          </w:p>
        </w:tc>
        <w:tc>
          <w:tcPr>
            <w:tcW w:w="2268" w:type="dxa"/>
            <w:vMerge w:val="restart"/>
          </w:tcPr>
          <w:p w:rsidR="00F22246" w:rsidRDefault="00F22246">
            <w:pPr>
              <w:pStyle w:val="ConsPlusNormal"/>
            </w:pPr>
            <w:r>
              <w:t>Мероприятие 1.9</w:t>
            </w:r>
          </w:p>
        </w:tc>
        <w:tc>
          <w:tcPr>
            <w:tcW w:w="3290" w:type="dxa"/>
            <w:vMerge w:val="restart"/>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направляемых на долевое финансирование</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7317,2</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7317,2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r>
              <w:t>7317,2</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7317,2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12</w:t>
            </w:r>
          </w:p>
        </w:tc>
        <w:tc>
          <w:tcPr>
            <w:tcW w:w="2268" w:type="dxa"/>
            <w:vMerge w:val="restart"/>
          </w:tcPr>
          <w:p w:rsidR="00F22246" w:rsidRDefault="00F22246">
            <w:pPr>
              <w:pStyle w:val="ConsPlusNormal"/>
              <w:outlineLvl w:val="2"/>
            </w:pPr>
            <w:hyperlink w:anchor="P2084" w:history="1">
              <w:r>
                <w:rPr>
                  <w:color w:val="0000FF"/>
                </w:rPr>
                <w:t>Подпрограмма 2</w:t>
              </w:r>
            </w:hyperlink>
          </w:p>
        </w:tc>
        <w:tc>
          <w:tcPr>
            <w:tcW w:w="3290" w:type="dxa"/>
            <w:vMerge w:val="restart"/>
          </w:tcPr>
          <w:p w:rsidR="00F22246" w:rsidRDefault="00F22246">
            <w:pPr>
              <w:pStyle w:val="ConsPlusNormal"/>
            </w:pPr>
            <w:r>
              <w:t>Обеспечение жильем врачей-специалистов, прибывших на территорию города Ачинска в 2014 - 2016 годах</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15323,1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260" w:type="dxa"/>
          </w:tcPr>
          <w:p w:rsidR="00F22246" w:rsidRDefault="00F22246">
            <w:pPr>
              <w:pStyle w:val="ConsPlusNormal"/>
              <w:jc w:val="center"/>
            </w:pPr>
            <w:r>
              <w:t>5107,7</w:t>
            </w:r>
          </w:p>
        </w:tc>
        <w:tc>
          <w:tcPr>
            <w:tcW w:w="1440" w:type="dxa"/>
          </w:tcPr>
          <w:p w:rsidR="00F22246" w:rsidRDefault="00F22246">
            <w:pPr>
              <w:pStyle w:val="ConsPlusNormal"/>
              <w:jc w:val="center"/>
            </w:pPr>
            <w:r>
              <w:t>15323,1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13</w:t>
            </w:r>
          </w:p>
        </w:tc>
        <w:tc>
          <w:tcPr>
            <w:tcW w:w="2268" w:type="dxa"/>
            <w:vMerge w:val="restart"/>
          </w:tcPr>
          <w:p w:rsidR="00F22246" w:rsidRDefault="00F22246">
            <w:pPr>
              <w:pStyle w:val="ConsPlusNormal"/>
            </w:pPr>
            <w:r>
              <w:t>Мероприятие 2.1</w:t>
            </w:r>
          </w:p>
        </w:tc>
        <w:tc>
          <w:tcPr>
            <w:tcW w:w="3290" w:type="dxa"/>
            <w:vMerge w:val="restart"/>
          </w:tcPr>
          <w:p w:rsidR="00F22246" w:rsidRDefault="00F22246">
            <w:pPr>
              <w:pStyle w:val="ConsPlusNormal"/>
            </w:pPr>
            <w:r>
              <w:t>Расходы на приобретение жилых помещений</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4650,4</w:t>
            </w:r>
          </w:p>
        </w:tc>
        <w:tc>
          <w:tcPr>
            <w:tcW w:w="1260" w:type="dxa"/>
          </w:tcPr>
          <w:p w:rsidR="00F22246" w:rsidRDefault="00F22246">
            <w:pPr>
              <w:pStyle w:val="ConsPlusNormal"/>
              <w:jc w:val="center"/>
            </w:pPr>
            <w:r>
              <w:t>4650,4</w:t>
            </w:r>
          </w:p>
        </w:tc>
        <w:tc>
          <w:tcPr>
            <w:tcW w:w="1260" w:type="dxa"/>
          </w:tcPr>
          <w:p w:rsidR="00F22246" w:rsidRDefault="00F22246">
            <w:pPr>
              <w:pStyle w:val="ConsPlusNormal"/>
              <w:jc w:val="center"/>
            </w:pPr>
            <w:r>
              <w:t>4650,4</w:t>
            </w:r>
          </w:p>
        </w:tc>
        <w:tc>
          <w:tcPr>
            <w:tcW w:w="1440" w:type="dxa"/>
          </w:tcPr>
          <w:p w:rsidR="00F22246" w:rsidRDefault="00F22246">
            <w:pPr>
              <w:pStyle w:val="ConsPlusNormal"/>
              <w:jc w:val="center"/>
            </w:pPr>
            <w:r>
              <w:t>13951,2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4650,4</w:t>
            </w:r>
          </w:p>
        </w:tc>
        <w:tc>
          <w:tcPr>
            <w:tcW w:w="1260" w:type="dxa"/>
          </w:tcPr>
          <w:p w:rsidR="00F22246" w:rsidRDefault="00F22246">
            <w:pPr>
              <w:pStyle w:val="ConsPlusNormal"/>
              <w:jc w:val="center"/>
            </w:pPr>
            <w:r>
              <w:t>4650,4</w:t>
            </w:r>
          </w:p>
        </w:tc>
        <w:tc>
          <w:tcPr>
            <w:tcW w:w="1260" w:type="dxa"/>
          </w:tcPr>
          <w:p w:rsidR="00F22246" w:rsidRDefault="00F22246">
            <w:pPr>
              <w:pStyle w:val="ConsPlusNormal"/>
              <w:jc w:val="center"/>
            </w:pPr>
            <w:r>
              <w:t>4650,4</w:t>
            </w:r>
          </w:p>
        </w:tc>
        <w:tc>
          <w:tcPr>
            <w:tcW w:w="1440" w:type="dxa"/>
          </w:tcPr>
          <w:p w:rsidR="00F22246" w:rsidRDefault="00F22246">
            <w:pPr>
              <w:pStyle w:val="ConsPlusNormal"/>
              <w:jc w:val="center"/>
            </w:pPr>
            <w:r>
              <w:t>13951,2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14</w:t>
            </w:r>
          </w:p>
        </w:tc>
        <w:tc>
          <w:tcPr>
            <w:tcW w:w="2268" w:type="dxa"/>
            <w:vMerge w:val="restart"/>
          </w:tcPr>
          <w:p w:rsidR="00F22246" w:rsidRDefault="00F22246">
            <w:pPr>
              <w:pStyle w:val="ConsPlusNormal"/>
            </w:pPr>
            <w:r>
              <w:t>Мероприятие 2.2</w:t>
            </w:r>
          </w:p>
        </w:tc>
        <w:tc>
          <w:tcPr>
            <w:tcW w:w="3290" w:type="dxa"/>
            <w:vMerge w:val="restart"/>
          </w:tcPr>
          <w:p w:rsidR="00F22246" w:rsidRDefault="00F22246">
            <w:pPr>
              <w:pStyle w:val="ConsPlusNormal"/>
            </w:pPr>
            <w:r>
              <w:t>Компенсация расходов по найму жилых помещений</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457,3</w:t>
            </w:r>
          </w:p>
        </w:tc>
        <w:tc>
          <w:tcPr>
            <w:tcW w:w="1260" w:type="dxa"/>
          </w:tcPr>
          <w:p w:rsidR="00F22246" w:rsidRDefault="00F22246">
            <w:pPr>
              <w:pStyle w:val="ConsPlusNormal"/>
              <w:jc w:val="center"/>
            </w:pPr>
            <w:r>
              <w:t>457,3</w:t>
            </w:r>
          </w:p>
        </w:tc>
        <w:tc>
          <w:tcPr>
            <w:tcW w:w="1260" w:type="dxa"/>
          </w:tcPr>
          <w:p w:rsidR="00F22246" w:rsidRDefault="00F22246">
            <w:pPr>
              <w:pStyle w:val="ConsPlusNormal"/>
              <w:jc w:val="center"/>
            </w:pPr>
            <w:r>
              <w:t>457,3</w:t>
            </w:r>
          </w:p>
        </w:tc>
        <w:tc>
          <w:tcPr>
            <w:tcW w:w="1440" w:type="dxa"/>
          </w:tcPr>
          <w:p w:rsidR="00F22246" w:rsidRDefault="00F22246">
            <w:pPr>
              <w:pStyle w:val="ConsPlusNormal"/>
              <w:jc w:val="center"/>
            </w:pPr>
            <w:r>
              <w:t>1371,9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457,3</w:t>
            </w:r>
          </w:p>
        </w:tc>
        <w:tc>
          <w:tcPr>
            <w:tcW w:w="1260" w:type="dxa"/>
          </w:tcPr>
          <w:p w:rsidR="00F22246" w:rsidRDefault="00F22246">
            <w:pPr>
              <w:pStyle w:val="ConsPlusNormal"/>
              <w:jc w:val="center"/>
            </w:pPr>
            <w:r>
              <w:t>457,3</w:t>
            </w:r>
          </w:p>
        </w:tc>
        <w:tc>
          <w:tcPr>
            <w:tcW w:w="1260" w:type="dxa"/>
          </w:tcPr>
          <w:p w:rsidR="00F22246" w:rsidRDefault="00F22246">
            <w:pPr>
              <w:pStyle w:val="ConsPlusNormal"/>
              <w:jc w:val="center"/>
            </w:pPr>
            <w:r>
              <w:t>457,3</w:t>
            </w:r>
          </w:p>
        </w:tc>
        <w:tc>
          <w:tcPr>
            <w:tcW w:w="1440" w:type="dxa"/>
          </w:tcPr>
          <w:p w:rsidR="00F22246" w:rsidRDefault="00F22246">
            <w:pPr>
              <w:pStyle w:val="ConsPlusNormal"/>
              <w:jc w:val="center"/>
            </w:pPr>
            <w:r>
              <w:t>1371,9</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15</w:t>
            </w:r>
          </w:p>
        </w:tc>
        <w:tc>
          <w:tcPr>
            <w:tcW w:w="2268" w:type="dxa"/>
            <w:vMerge w:val="restart"/>
          </w:tcPr>
          <w:p w:rsidR="00F22246" w:rsidRDefault="00F22246">
            <w:pPr>
              <w:pStyle w:val="ConsPlusNormal"/>
              <w:outlineLvl w:val="2"/>
            </w:pPr>
            <w:hyperlink w:anchor="P2365" w:history="1">
              <w:r>
                <w:rPr>
                  <w:color w:val="0000FF"/>
                </w:rPr>
                <w:t>Подпрограмма 3</w:t>
              </w:r>
            </w:hyperlink>
          </w:p>
        </w:tc>
        <w:tc>
          <w:tcPr>
            <w:tcW w:w="3290" w:type="dxa"/>
            <w:vMerge w:val="restart"/>
          </w:tcPr>
          <w:p w:rsidR="00F22246" w:rsidRDefault="00F22246">
            <w:pPr>
              <w:pStyle w:val="ConsPlusNormal"/>
            </w:pPr>
            <w:r>
              <w:t>Территориальное планирование, градостроительное зонирование и документация по планировке территории города Ачинска на 2014 - 2016 годы</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1672,2</w:t>
            </w:r>
          </w:p>
        </w:tc>
        <w:tc>
          <w:tcPr>
            <w:tcW w:w="1260" w:type="dxa"/>
          </w:tcPr>
          <w:p w:rsidR="00F22246" w:rsidRDefault="00F22246">
            <w:pPr>
              <w:pStyle w:val="ConsPlusNormal"/>
              <w:jc w:val="center"/>
            </w:pPr>
            <w:r>
              <w:t>168,0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1840,2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1672,2</w:t>
            </w:r>
          </w:p>
        </w:tc>
        <w:tc>
          <w:tcPr>
            <w:tcW w:w="1260" w:type="dxa"/>
          </w:tcPr>
          <w:p w:rsidR="00F22246" w:rsidRDefault="00F22246">
            <w:pPr>
              <w:pStyle w:val="ConsPlusNormal"/>
              <w:jc w:val="center"/>
            </w:pPr>
            <w:r>
              <w:t>168,0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1840,2</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16</w:t>
            </w:r>
          </w:p>
        </w:tc>
        <w:tc>
          <w:tcPr>
            <w:tcW w:w="2268" w:type="dxa"/>
            <w:vMerge w:val="restart"/>
          </w:tcPr>
          <w:p w:rsidR="00F22246" w:rsidRDefault="00F22246">
            <w:pPr>
              <w:pStyle w:val="ConsPlusNormal"/>
            </w:pPr>
            <w:r>
              <w:t>Мероприятие 3.1</w:t>
            </w:r>
          </w:p>
        </w:tc>
        <w:tc>
          <w:tcPr>
            <w:tcW w:w="3290" w:type="dxa"/>
            <w:vMerge w:val="restart"/>
          </w:tcPr>
          <w:p w:rsidR="00F22246" w:rsidRDefault="00F22246">
            <w:pPr>
              <w:pStyle w:val="ConsPlusNormal"/>
            </w:pPr>
            <w:r>
              <w:t>Расходы на софинансирование мероприятий на разработку проектов планировки и межевания</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235,6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235,6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235,6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235,6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17</w:t>
            </w:r>
          </w:p>
        </w:tc>
        <w:tc>
          <w:tcPr>
            <w:tcW w:w="2268" w:type="dxa"/>
            <w:vMerge w:val="restart"/>
          </w:tcPr>
          <w:p w:rsidR="00F22246" w:rsidRDefault="00F22246">
            <w:pPr>
              <w:pStyle w:val="ConsPlusNormal"/>
            </w:pPr>
            <w:r>
              <w:t>Мероприятие 3.2</w:t>
            </w:r>
          </w:p>
        </w:tc>
        <w:tc>
          <w:tcPr>
            <w:tcW w:w="3290" w:type="dxa"/>
            <w:vMerge w:val="restart"/>
          </w:tcPr>
          <w:p w:rsidR="00F22246" w:rsidRDefault="00F22246">
            <w:pPr>
              <w:pStyle w:val="ConsPlusNormal"/>
            </w:pPr>
            <w:r>
              <w:t>Разработка проектов планировки и межевания</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1436,6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1436,6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1436,6</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1436,6</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18</w:t>
            </w:r>
          </w:p>
        </w:tc>
        <w:tc>
          <w:tcPr>
            <w:tcW w:w="2268" w:type="dxa"/>
            <w:vMerge w:val="restart"/>
          </w:tcPr>
          <w:p w:rsidR="00F22246" w:rsidRDefault="00F22246">
            <w:pPr>
              <w:pStyle w:val="ConsPlusNormal"/>
            </w:pPr>
            <w:r>
              <w:t>Мероприятие 3.3</w:t>
            </w:r>
          </w:p>
        </w:tc>
        <w:tc>
          <w:tcPr>
            <w:tcW w:w="3290" w:type="dxa"/>
            <w:vMerge w:val="restart"/>
          </w:tcPr>
          <w:p w:rsidR="00F22246" w:rsidRDefault="00F22246">
            <w:pPr>
              <w:pStyle w:val="ConsPlusNormal"/>
            </w:pPr>
            <w:r>
              <w:t>Расходы на софинансирование мероприятий на разработку местных нормативов градостроительного проектирования</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148,0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148,0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148,0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148,0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19</w:t>
            </w:r>
          </w:p>
        </w:tc>
        <w:tc>
          <w:tcPr>
            <w:tcW w:w="2268" w:type="dxa"/>
            <w:vMerge w:val="restart"/>
          </w:tcPr>
          <w:p w:rsidR="00F22246" w:rsidRDefault="00F22246">
            <w:pPr>
              <w:pStyle w:val="ConsPlusNormal"/>
            </w:pPr>
            <w:r>
              <w:t>Мероприятие 3.4</w:t>
            </w:r>
          </w:p>
        </w:tc>
        <w:tc>
          <w:tcPr>
            <w:tcW w:w="3290" w:type="dxa"/>
            <w:vMerge w:val="restart"/>
          </w:tcPr>
          <w:p w:rsidR="00F22246" w:rsidRDefault="00F22246">
            <w:pPr>
              <w:pStyle w:val="ConsPlusNormal"/>
            </w:pPr>
            <w:r>
              <w:t>Расходы на софинансирование мероприятий на разработку информационной системы обеспечения градостроительной деятельности</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20,0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20,0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20,0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20,0</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20</w:t>
            </w:r>
          </w:p>
        </w:tc>
        <w:tc>
          <w:tcPr>
            <w:tcW w:w="2268" w:type="dxa"/>
            <w:vMerge w:val="restart"/>
          </w:tcPr>
          <w:p w:rsidR="00F22246" w:rsidRDefault="00F22246">
            <w:pPr>
              <w:pStyle w:val="ConsPlusNormal"/>
              <w:outlineLvl w:val="2"/>
            </w:pPr>
            <w:hyperlink w:anchor="P2754" w:history="1">
              <w:r>
                <w:rPr>
                  <w:color w:val="0000FF"/>
                </w:rPr>
                <w:t>Подпрограмма 4</w:t>
              </w:r>
            </w:hyperlink>
          </w:p>
        </w:tc>
        <w:tc>
          <w:tcPr>
            <w:tcW w:w="3290" w:type="dxa"/>
            <w:vMerge w:val="restart"/>
          </w:tcPr>
          <w:p w:rsidR="00F22246" w:rsidRDefault="00F22246">
            <w:pPr>
              <w:pStyle w:val="ConsPlusNormal"/>
            </w:pPr>
            <w:r>
              <w:t>Развитие малоэтажного жилищного строительства</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1244,1</w:t>
            </w:r>
          </w:p>
        </w:tc>
        <w:tc>
          <w:tcPr>
            <w:tcW w:w="126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1571,8</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1244,1</w:t>
            </w:r>
          </w:p>
        </w:tc>
        <w:tc>
          <w:tcPr>
            <w:tcW w:w="126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1571,8</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21</w:t>
            </w:r>
          </w:p>
        </w:tc>
        <w:tc>
          <w:tcPr>
            <w:tcW w:w="2268" w:type="dxa"/>
            <w:vMerge w:val="restart"/>
          </w:tcPr>
          <w:p w:rsidR="00F22246" w:rsidRDefault="00F22246">
            <w:pPr>
              <w:pStyle w:val="ConsPlusNormal"/>
            </w:pPr>
            <w:r>
              <w:t>Мероприятие 4.1</w:t>
            </w:r>
          </w:p>
        </w:tc>
        <w:tc>
          <w:tcPr>
            <w:tcW w:w="3290" w:type="dxa"/>
            <w:vMerge w:val="restart"/>
          </w:tcPr>
          <w:p w:rsidR="00F22246" w:rsidRDefault="00F22246">
            <w:pPr>
              <w:pStyle w:val="ConsPlusNormal"/>
            </w:pPr>
            <w:r>
              <w:t xml:space="preserve">Расходы на разработку проектной документации для </w:t>
            </w:r>
            <w:r>
              <w:lastRenderedPageBreak/>
              <w:t>строительства объектов инженерной и транспортной инфраструктуры в районах малоэтажной застройки</w:t>
            </w:r>
          </w:p>
        </w:tc>
        <w:tc>
          <w:tcPr>
            <w:tcW w:w="2520" w:type="dxa"/>
          </w:tcPr>
          <w:p w:rsidR="00F22246" w:rsidRDefault="00F22246">
            <w:pPr>
              <w:pStyle w:val="ConsPlusNormal"/>
            </w:pPr>
            <w:r>
              <w:lastRenderedPageBreak/>
              <w:t>Всего</w:t>
            </w:r>
          </w:p>
        </w:tc>
        <w:tc>
          <w:tcPr>
            <w:tcW w:w="1297" w:type="dxa"/>
          </w:tcPr>
          <w:p w:rsidR="00F22246" w:rsidRDefault="00F22246">
            <w:pPr>
              <w:pStyle w:val="ConsPlusNormal"/>
              <w:jc w:val="center"/>
            </w:pPr>
            <w:r>
              <w:t>1244,1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1244,1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1244,1</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0</w:t>
            </w:r>
          </w:p>
        </w:tc>
        <w:tc>
          <w:tcPr>
            <w:tcW w:w="1440" w:type="dxa"/>
          </w:tcPr>
          <w:p w:rsidR="00F22246" w:rsidRDefault="00F22246">
            <w:pPr>
              <w:pStyle w:val="ConsPlusNormal"/>
              <w:jc w:val="center"/>
            </w:pPr>
            <w:r>
              <w:t>1244,1</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val="restart"/>
          </w:tcPr>
          <w:p w:rsidR="00F22246" w:rsidRDefault="00F22246">
            <w:pPr>
              <w:pStyle w:val="ConsPlusNormal"/>
            </w:pPr>
            <w:r>
              <w:t>22</w:t>
            </w:r>
          </w:p>
        </w:tc>
        <w:tc>
          <w:tcPr>
            <w:tcW w:w="2268" w:type="dxa"/>
            <w:vMerge w:val="restart"/>
          </w:tcPr>
          <w:p w:rsidR="00F22246" w:rsidRDefault="00F22246">
            <w:pPr>
              <w:pStyle w:val="ConsPlusNormal"/>
            </w:pPr>
            <w:r>
              <w:t>Мероприятие 4.2</w:t>
            </w:r>
          </w:p>
        </w:tc>
        <w:tc>
          <w:tcPr>
            <w:tcW w:w="3290" w:type="dxa"/>
            <w:vMerge w:val="restart"/>
          </w:tcPr>
          <w:p w:rsidR="00F22246" w:rsidRDefault="00F22246">
            <w:pPr>
              <w:pStyle w:val="ConsPlusNormal"/>
            </w:pPr>
            <w:r>
              <w:t>Расходы на софинансирование мероприятий на строительство объектов инженерной и транспортной инфраструктуры в районах малоэтажной застройки</w:t>
            </w:r>
          </w:p>
        </w:tc>
        <w:tc>
          <w:tcPr>
            <w:tcW w:w="2520" w:type="dxa"/>
          </w:tcPr>
          <w:p w:rsidR="00F22246" w:rsidRDefault="00F22246">
            <w:pPr>
              <w:pStyle w:val="ConsPlusNormal"/>
            </w:pPr>
            <w:r>
              <w:t>Всего</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327,7</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 том числе:</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федеральный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краевой бюджет &lt;*&gt;</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внебюджетные источники</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местный бюджет</w:t>
            </w:r>
          </w:p>
        </w:tc>
        <w:tc>
          <w:tcPr>
            <w:tcW w:w="1297" w:type="dxa"/>
          </w:tcPr>
          <w:p w:rsidR="00F22246" w:rsidRDefault="00F22246">
            <w:pPr>
              <w:pStyle w:val="ConsPlusNormal"/>
              <w:jc w:val="center"/>
            </w:pPr>
            <w:r>
              <w:t>0</w:t>
            </w:r>
          </w:p>
        </w:tc>
        <w:tc>
          <w:tcPr>
            <w:tcW w:w="1260" w:type="dxa"/>
          </w:tcPr>
          <w:p w:rsidR="00F22246" w:rsidRDefault="00F22246">
            <w:pPr>
              <w:pStyle w:val="ConsPlusNormal"/>
              <w:jc w:val="center"/>
            </w:pPr>
            <w:r>
              <w:t>207,5</w:t>
            </w:r>
          </w:p>
        </w:tc>
        <w:tc>
          <w:tcPr>
            <w:tcW w:w="1260" w:type="dxa"/>
          </w:tcPr>
          <w:p w:rsidR="00F22246" w:rsidRDefault="00F22246">
            <w:pPr>
              <w:pStyle w:val="ConsPlusNormal"/>
              <w:jc w:val="center"/>
            </w:pPr>
            <w:r>
              <w:t>120,2</w:t>
            </w:r>
          </w:p>
        </w:tc>
        <w:tc>
          <w:tcPr>
            <w:tcW w:w="1440" w:type="dxa"/>
          </w:tcPr>
          <w:p w:rsidR="00F22246" w:rsidRDefault="00F22246">
            <w:pPr>
              <w:pStyle w:val="ConsPlusNormal"/>
              <w:jc w:val="center"/>
            </w:pPr>
            <w:r>
              <w:t>327,7</w:t>
            </w:r>
          </w:p>
        </w:tc>
      </w:tr>
      <w:tr w:rsidR="00F22246">
        <w:tc>
          <w:tcPr>
            <w:tcW w:w="624" w:type="dxa"/>
            <w:vMerge/>
          </w:tcPr>
          <w:p w:rsidR="00F22246" w:rsidRDefault="00F22246"/>
        </w:tc>
        <w:tc>
          <w:tcPr>
            <w:tcW w:w="2268" w:type="dxa"/>
            <w:vMerge/>
          </w:tcPr>
          <w:p w:rsidR="00F22246" w:rsidRDefault="00F22246"/>
        </w:tc>
        <w:tc>
          <w:tcPr>
            <w:tcW w:w="3290" w:type="dxa"/>
            <w:vMerge/>
          </w:tcPr>
          <w:p w:rsidR="00F22246" w:rsidRDefault="00F22246"/>
        </w:tc>
        <w:tc>
          <w:tcPr>
            <w:tcW w:w="2520" w:type="dxa"/>
          </w:tcPr>
          <w:p w:rsidR="00F22246" w:rsidRDefault="00F22246">
            <w:pPr>
              <w:pStyle w:val="ConsPlusNormal"/>
            </w:pPr>
            <w:r>
              <w:t>юридические лица</w:t>
            </w:r>
          </w:p>
        </w:tc>
        <w:tc>
          <w:tcPr>
            <w:tcW w:w="1297" w:type="dxa"/>
          </w:tcPr>
          <w:p w:rsidR="00F22246" w:rsidRDefault="00F22246">
            <w:pPr>
              <w:pStyle w:val="ConsPlusNormal"/>
              <w:jc w:val="center"/>
            </w:pPr>
          </w:p>
        </w:tc>
        <w:tc>
          <w:tcPr>
            <w:tcW w:w="1260" w:type="dxa"/>
          </w:tcPr>
          <w:p w:rsidR="00F22246" w:rsidRDefault="00F22246">
            <w:pPr>
              <w:pStyle w:val="ConsPlusNormal"/>
              <w:jc w:val="center"/>
            </w:pPr>
          </w:p>
        </w:tc>
        <w:tc>
          <w:tcPr>
            <w:tcW w:w="1260" w:type="dxa"/>
          </w:tcPr>
          <w:p w:rsidR="00F22246" w:rsidRDefault="00F22246">
            <w:pPr>
              <w:pStyle w:val="ConsPlusNormal"/>
              <w:jc w:val="center"/>
            </w:pPr>
          </w:p>
        </w:tc>
        <w:tc>
          <w:tcPr>
            <w:tcW w:w="1440" w:type="dxa"/>
          </w:tcPr>
          <w:p w:rsidR="00F22246" w:rsidRDefault="00F22246">
            <w:pPr>
              <w:pStyle w:val="ConsPlusNormal"/>
              <w:jc w:val="center"/>
            </w:pP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1</w:t>
      </w:r>
    </w:p>
    <w:p w:rsidR="00F22246" w:rsidRDefault="00F22246">
      <w:pPr>
        <w:pStyle w:val="ConsPlusNormal"/>
        <w:jc w:val="right"/>
      </w:pPr>
      <w:r>
        <w:t>к муниципальной программе</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Title"/>
        <w:jc w:val="center"/>
      </w:pPr>
      <w:bookmarkStart w:id="4" w:name="P1638"/>
      <w:bookmarkEnd w:id="4"/>
      <w:r>
        <w:t>ПОДПРОГРАММА 1</w:t>
      </w:r>
    </w:p>
    <w:p w:rsidR="00F22246" w:rsidRDefault="00F22246">
      <w:pPr>
        <w:pStyle w:val="ConsPlusTitle"/>
        <w:jc w:val="center"/>
      </w:pPr>
      <w:r>
        <w:t>"ПЕРЕСЕЛЕНИЕ ГРАЖДАН ИЗ АВАРИЙНОГО ЖИЛИЩНОГО ФОНДА",</w:t>
      </w:r>
    </w:p>
    <w:p w:rsidR="00F22246" w:rsidRDefault="00F22246">
      <w:pPr>
        <w:pStyle w:val="ConsPlusTitle"/>
        <w:jc w:val="center"/>
      </w:pPr>
      <w:r>
        <w:t>РЕАЛИЗУЕМАЯ В РАМКАХ МУНИЦИПАЛЬНОЙ ПРОГРАММЫ "ОБЕСПЕЧЕНИЕ</w:t>
      </w:r>
    </w:p>
    <w:p w:rsidR="00F22246" w:rsidRDefault="00F22246">
      <w:pPr>
        <w:pStyle w:val="ConsPlusTitle"/>
        <w:jc w:val="center"/>
      </w:pPr>
      <w:r>
        <w:t>ДОСТУПНЫМ И КОМФОРТНЫМ ЖИЛЬЕМ ГРАЖДАН"</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(в ред. Постановлений Администрации г. Ачинска</w:t>
            </w:r>
          </w:p>
          <w:p w:rsidR="00F22246" w:rsidRDefault="00F22246">
            <w:pPr>
              <w:pStyle w:val="ConsPlusNormal"/>
              <w:jc w:val="center"/>
            </w:pPr>
            <w:r>
              <w:rPr>
                <w:color w:val="392C69"/>
              </w:rPr>
              <w:t xml:space="preserve">Красноярского края от 06.02.2014 </w:t>
            </w:r>
            <w:hyperlink r:id="rId38" w:history="1">
              <w:r>
                <w:rPr>
                  <w:color w:val="0000FF"/>
                </w:rPr>
                <w:t>N 096-п</w:t>
              </w:r>
            </w:hyperlink>
            <w:r>
              <w:rPr>
                <w:color w:val="392C69"/>
              </w:rPr>
              <w:t>,</w:t>
            </w:r>
          </w:p>
          <w:p w:rsidR="00F22246" w:rsidRDefault="00F22246">
            <w:pPr>
              <w:pStyle w:val="ConsPlusNormal"/>
              <w:jc w:val="center"/>
            </w:pPr>
            <w:r>
              <w:rPr>
                <w:color w:val="392C69"/>
              </w:rPr>
              <w:t xml:space="preserve">от 30.05.2014 </w:t>
            </w:r>
            <w:hyperlink r:id="rId39" w:history="1">
              <w:r>
                <w:rPr>
                  <w:color w:val="0000FF"/>
                </w:rPr>
                <w:t>N 310-п</w:t>
              </w:r>
            </w:hyperlink>
            <w:r>
              <w:rPr>
                <w:color w:val="392C69"/>
              </w:rPr>
              <w:t xml:space="preserve">, от 22.07.2014 </w:t>
            </w:r>
            <w:hyperlink r:id="rId40" w:history="1">
              <w:r>
                <w:rPr>
                  <w:color w:val="0000FF"/>
                </w:rPr>
                <w:t>N 377-п</w:t>
              </w:r>
            </w:hyperlink>
            <w:r>
              <w:rPr>
                <w:color w:val="392C69"/>
              </w:rPr>
              <w:t>,</w:t>
            </w:r>
          </w:p>
          <w:p w:rsidR="00F22246" w:rsidRDefault="00F22246">
            <w:pPr>
              <w:pStyle w:val="ConsPlusNormal"/>
              <w:jc w:val="center"/>
            </w:pPr>
            <w:r>
              <w:rPr>
                <w:color w:val="392C69"/>
              </w:rPr>
              <w:t xml:space="preserve">от 28.08.2014 </w:t>
            </w:r>
            <w:hyperlink r:id="rId41" w:history="1">
              <w:r>
                <w:rPr>
                  <w:color w:val="0000FF"/>
                </w:rPr>
                <w:t>N 400-п</w:t>
              </w:r>
            </w:hyperlink>
            <w:r>
              <w:rPr>
                <w:color w:val="392C69"/>
              </w:rPr>
              <w:t>)</w:t>
            </w:r>
          </w:p>
        </w:tc>
      </w:tr>
    </w:tbl>
    <w:p w:rsidR="00F22246" w:rsidRDefault="00F22246">
      <w:pPr>
        <w:pStyle w:val="ConsPlusNormal"/>
        <w:jc w:val="both"/>
      </w:pPr>
    </w:p>
    <w:p w:rsidR="00F22246" w:rsidRDefault="00F22246">
      <w:pPr>
        <w:pStyle w:val="ConsPlusNormal"/>
        <w:jc w:val="center"/>
        <w:outlineLvl w:val="2"/>
      </w:pPr>
      <w:r>
        <w:t>1. ПАСПОРТ ПОДПРОГРАММЫ</w:t>
      </w:r>
    </w:p>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F22246">
        <w:tc>
          <w:tcPr>
            <w:tcW w:w="2475" w:type="dxa"/>
          </w:tcPr>
          <w:p w:rsidR="00F22246" w:rsidRDefault="00F22246">
            <w:pPr>
              <w:pStyle w:val="ConsPlusNormal"/>
            </w:pPr>
            <w:r>
              <w:t>Наименование подпрограммы</w:t>
            </w:r>
          </w:p>
        </w:tc>
        <w:tc>
          <w:tcPr>
            <w:tcW w:w="7143" w:type="dxa"/>
          </w:tcPr>
          <w:p w:rsidR="00F22246" w:rsidRDefault="00F22246">
            <w:pPr>
              <w:pStyle w:val="ConsPlusNormal"/>
            </w:pPr>
            <w:r>
              <w:t>Переселение граждан из аварийного жилищного фонда</w:t>
            </w:r>
          </w:p>
        </w:tc>
      </w:tr>
      <w:tr w:rsidR="00F22246">
        <w:tc>
          <w:tcPr>
            <w:tcW w:w="2475" w:type="dxa"/>
          </w:tcPr>
          <w:p w:rsidR="00F22246" w:rsidRDefault="00F22246">
            <w:pPr>
              <w:pStyle w:val="ConsPlusNormal"/>
            </w:pPr>
            <w:r>
              <w:t>Наименование муниципальной программы, в рамках которой реализуется подпрограмма</w:t>
            </w:r>
          </w:p>
        </w:tc>
        <w:tc>
          <w:tcPr>
            <w:tcW w:w="7143" w:type="dxa"/>
          </w:tcPr>
          <w:p w:rsidR="00F22246" w:rsidRDefault="00F22246">
            <w:pPr>
              <w:pStyle w:val="ConsPlusNormal"/>
            </w:pPr>
            <w:r>
              <w:t>Обеспечение доступным и комфортным жильем граждан</w:t>
            </w:r>
          </w:p>
        </w:tc>
      </w:tr>
      <w:tr w:rsidR="00F22246">
        <w:tc>
          <w:tcPr>
            <w:tcW w:w="2475" w:type="dxa"/>
          </w:tcPr>
          <w:p w:rsidR="00F22246" w:rsidRDefault="00F22246">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программы)</w:t>
            </w:r>
          </w:p>
        </w:tc>
        <w:tc>
          <w:tcPr>
            <w:tcW w:w="7143" w:type="dxa"/>
          </w:tcPr>
          <w:p w:rsidR="00F22246" w:rsidRDefault="00F22246">
            <w:pPr>
              <w:pStyle w:val="ConsPlusNormal"/>
            </w:pPr>
            <w:r>
              <w:t>Администрация города Ачинска (консультант - Главный архитектор города Ачинска);</w:t>
            </w:r>
          </w:p>
          <w:p w:rsidR="00F22246" w:rsidRDefault="00F22246">
            <w:pPr>
              <w:pStyle w:val="ConsPlusNormal"/>
            </w:pPr>
            <w:r>
              <w:t>отдел бухгалтерского учета и контроля;</w:t>
            </w:r>
          </w:p>
          <w:p w:rsidR="00F22246" w:rsidRDefault="00F22246">
            <w:pPr>
              <w:pStyle w:val="ConsPlusNormal"/>
            </w:pPr>
            <w:r>
              <w:t>комитет по управлению муниципальным имуществом Администрации города Ачинска;</w:t>
            </w:r>
          </w:p>
          <w:p w:rsidR="00F22246" w:rsidRDefault="00F22246">
            <w:pPr>
              <w:pStyle w:val="ConsPlusNormal"/>
            </w:pPr>
            <w:r>
              <w:t>муниципальное казенное учреждение "Управление капитального строительства"</w:t>
            </w:r>
          </w:p>
        </w:tc>
      </w:tr>
      <w:tr w:rsidR="00F22246">
        <w:tc>
          <w:tcPr>
            <w:tcW w:w="2475" w:type="dxa"/>
          </w:tcPr>
          <w:p w:rsidR="00F22246" w:rsidRDefault="00F22246">
            <w:pPr>
              <w:pStyle w:val="ConsPlusNormal"/>
            </w:pPr>
            <w:r>
              <w:t>Цель подпрограммы</w:t>
            </w:r>
          </w:p>
        </w:tc>
        <w:tc>
          <w:tcPr>
            <w:tcW w:w="7143" w:type="dxa"/>
          </w:tcPr>
          <w:p w:rsidR="00F22246" w:rsidRDefault="00F22246">
            <w:pPr>
              <w:pStyle w:val="ConsPlusNormal"/>
            </w:pPr>
            <w:r>
              <w:t>Расселение граждан из аварийного жилищного фонда</w:t>
            </w:r>
          </w:p>
        </w:tc>
      </w:tr>
      <w:tr w:rsidR="00F22246">
        <w:tblPrEx>
          <w:tblBorders>
            <w:insideH w:val="nil"/>
          </w:tblBorders>
        </w:tblPrEx>
        <w:tc>
          <w:tcPr>
            <w:tcW w:w="2475" w:type="dxa"/>
            <w:tcBorders>
              <w:bottom w:val="nil"/>
            </w:tcBorders>
          </w:tcPr>
          <w:p w:rsidR="00F22246" w:rsidRDefault="00F22246">
            <w:pPr>
              <w:pStyle w:val="ConsPlusNormal"/>
            </w:pPr>
            <w:r>
              <w:t>Задачи подпрограммы</w:t>
            </w:r>
          </w:p>
        </w:tc>
        <w:tc>
          <w:tcPr>
            <w:tcW w:w="7143" w:type="dxa"/>
            <w:tcBorders>
              <w:bottom w:val="nil"/>
            </w:tcBorders>
          </w:tcPr>
          <w:p w:rsidR="00F22246" w:rsidRDefault="00F22246">
            <w:pPr>
              <w:pStyle w:val="ConsPlusNormal"/>
            </w:pPr>
            <w:r>
              <w:t>1. Проектные работы по строительству жилых домов в рамках мероприятий по переселению граждан из аварийного жилищного фонда (инженерно-геологические изыскания, инженерно-геодезические изыскания, проведение государственной экспертизы проектной документации);</w:t>
            </w:r>
          </w:p>
          <w:p w:rsidR="00F22246" w:rsidRDefault="00F22246">
            <w:pPr>
              <w:pStyle w:val="ConsPlusNormal"/>
            </w:pPr>
            <w:r>
              <w:t>2. Разработка проектной документации реконструкции ветхих и аварийных жилых домов (проведение государственной экспертизы, инженерно-геологические и геодезические изыскания, проектные работы, обследование технического состояния);</w:t>
            </w:r>
          </w:p>
          <w:p w:rsidR="00F22246" w:rsidRDefault="00F22246">
            <w:pPr>
              <w:pStyle w:val="ConsPlusNormal"/>
            </w:pPr>
            <w:r>
              <w:t>3. Строительство (реконструкция) жилых домов для последующего предоставления жилых помещений гражданам, переселяемым из аварийного жилищного фонда;</w:t>
            </w:r>
          </w:p>
          <w:p w:rsidR="00F22246" w:rsidRDefault="00F22246">
            <w:pPr>
              <w:pStyle w:val="ConsPlusNormal"/>
            </w:pPr>
            <w:r>
              <w:t>4. Приобретение у застройщиков жилых помещений в жилых домах (в том числе в жилых домах, строительство которых не завершено), для последующего предоставления жилых помещений гражданам из аварийного жилищного фонда;</w:t>
            </w:r>
          </w:p>
          <w:p w:rsidR="00F22246" w:rsidRDefault="00F22246">
            <w:pPr>
              <w:pStyle w:val="ConsPlusNormal"/>
            </w:pPr>
            <w:r>
              <w:lastRenderedPageBreak/>
              <w:t>5. Выплата выкупной цены лицам, в чьей собственности находятся жилые помещения, входящие в аварийный жилищный фонд;</w:t>
            </w:r>
          </w:p>
          <w:p w:rsidR="00F22246" w:rsidRDefault="00F22246">
            <w:pPr>
              <w:pStyle w:val="ConsPlusNormal"/>
            </w:pPr>
            <w:r>
              <w:t>6. Снос ветхого и аварийного жилищного фонда</w:t>
            </w:r>
          </w:p>
        </w:tc>
      </w:tr>
      <w:tr w:rsidR="00F22246">
        <w:tblPrEx>
          <w:tblBorders>
            <w:insideH w:val="nil"/>
          </w:tblBorders>
        </w:tblPrEx>
        <w:tc>
          <w:tcPr>
            <w:tcW w:w="9618" w:type="dxa"/>
            <w:gridSpan w:val="2"/>
            <w:tcBorders>
              <w:top w:val="nil"/>
            </w:tcBorders>
          </w:tcPr>
          <w:p w:rsidR="00F22246" w:rsidRDefault="00F22246">
            <w:pPr>
              <w:pStyle w:val="ConsPlusNormal"/>
              <w:jc w:val="both"/>
            </w:pPr>
            <w:r>
              <w:lastRenderedPageBreak/>
              <w:t xml:space="preserve">(в ред. </w:t>
            </w:r>
            <w:hyperlink r:id="rId42" w:history="1">
              <w:r>
                <w:rPr>
                  <w:color w:val="0000FF"/>
                </w:rPr>
                <w:t>Постановления</w:t>
              </w:r>
            </w:hyperlink>
            <w:r>
              <w:t xml:space="preserve"> Администрации г. Ачинска Красноярского края от 06.02.2014 N 096-п)</w:t>
            </w:r>
          </w:p>
        </w:tc>
      </w:tr>
      <w:tr w:rsidR="00F22246">
        <w:tc>
          <w:tcPr>
            <w:tcW w:w="2475" w:type="dxa"/>
          </w:tcPr>
          <w:p w:rsidR="00F22246" w:rsidRDefault="00F22246">
            <w:pPr>
              <w:pStyle w:val="ConsPlusNormal"/>
            </w:pPr>
            <w:r>
              <w:t>Целевые индикаторы</w:t>
            </w:r>
          </w:p>
        </w:tc>
        <w:tc>
          <w:tcPr>
            <w:tcW w:w="7143" w:type="dxa"/>
          </w:tcPr>
          <w:p w:rsidR="00F22246" w:rsidRDefault="00F22246">
            <w:pPr>
              <w:pStyle w:val="ConsPlusNormal"/>
            </w:pPr>
            <w:r>
              <w:t>1. Обеспечение жильем граждан, переселяемых из жилищного фонда, признанного в установленном порядке аварийным;</w:t>
            </w:r>
          </w:p>
          <w:p w:rsidR="00F22246" w:rsidRDefault="00F22246">
            <w:pPr>
              <w:pStyle w:val="ConsPlusNormal"/>
            </w:pPr>
            <w:r>
              <w:t>2. Площадь ветхого и аварийного жилищного фонда города Ачинска, подлежащего расселению;</w:t>
            </w:r>
          </w:p>
          <w:p w:rsidR="00F22246" w:rsidRDefault="00F22246">
            <w:pPr>
              <w:pStyle w:val="ConsPlusNormal"/>
            </w:pPr>
            <w:r>
              <w:t>3. Снос ветхого и аварийного жилищного фонда</w:t>
            </w:r>
          </w:p>
        </w:tc>
      </w:tr>
      <w:tr w:rsidR="00F22246">
        <w:tc>
          <w:tcPr>
            <w:tcW w:w="2475" w:type="dxa"/>
          </w:tcPr>
          <w:p w:rsidR="00F22246" w:rsidRDefault="00F22246">
            <w:pPr>
              <w:pStyle w:val="ConsPlusNormal"/>
            </w:pPr>
            <w:r>
              <w:t>Сроки реализации подпрограммы</w:t>
            </w:r>
          </w:p>
        </w:tc>
        <w:tc>
          <w:tcPr>
            <w:tcW w:w="7143" w:type="dxa"/>
          </w:tcPr>
          <w:p w:rsidR="00F22246" w:rsidRDefault="00F22246">
            <w:pPr>
              <w:pStyle w:val="ConsPlusNormal"/>
            </w:pPr>
            <w:r>
              <w:t>2014 - 2016 годы</w:t>
            </w:r>
          </w:p>
        </w:tc>
      </w:tr>
      <w:tr w:rsidR="00F22246">
        <w:tblPrEx>
          <w:tblBorders>
            <w:insideH w:val="nil"/>
          </w:tblBorders>
        </w:tblPrEx>
        <w:tc>
          <w:tcPr>
            <w:tcW w:w="2475" w:type="dxa"/>
            <w:tcBorders>
              <w:bottom w:val="nil"/>
            </w:tcBorders>
          </w:tcPr>
          <w:p w:rsidR="00F22246" w:rsidRDefault="00F22246">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143" w:type="dxa"/>
            <w:tcBorders>
              <w:bottom w:val="nil"/>
            </w:tcBorders>
          </w:tcPr>
          <w:p w:rsidR="00F22246" w:rsidRDefault="00F22246">
            <w:pPr>
              <w:pStyle w:val="ConsPlusNormal"/>
            </w:pPr>
            <w:r>
              <w:t>Общий объем финансирования муниципальной подпрограммы составляет 63737,9 тыс. руб., в том числе по годам:</w:t>
            </w:r>
          </w:p>
          <w:p w:rsidR="00F22246" w:rsidRDefault="00F22246">
            <w:pPr>
              <w:pStyle w:val="ConsPlusNormal"/>
            </w:pPr>
            <w:r>
              <w:t>2014 год - 50937,7 тыс. руб.;</w:t>
            </w:r>
          </w:p>
          <w:p w:rsidR="00F22246" w:rsidRDefault="00F22246">
            <w:pPr>
              <w:pStyle w:val="ConsPlusNormal"/>
            </w:pPr>
            <w:r>
              <w:t>2015 год - 9921,4 тыс. руб.;</w:t>
            </w:r>
          </w:p>
          <w:p w:rsidR="00F22246" w:rsidRDefault="00F22246">
            <w:pPr>
              <w:pStyle w:val="ConsPlusNormal"/>
            </w:pPr>
            <w:r>
              <w:t>2016 год - 2878,8 тыс. руб.</w:t>
            </w:r>
          </w:p>
          <w:p w:rsidR="00F22246" w:rsidRDefault="00F22246">
            <w:pPr>
              <w:pStyle w:val="ConsPlusNormal"/>
            </w:pPr>
            <w:r>
              <w:t>Из них за счет средств федерального бюджета 33611,0 тыс. руб., в том числе по годам:</w:t>
            </w:r>
          </w:p>
          <w:p w:rsidR="00F22246" w:rsidRDefault="00F22246">
            <w:pPr>
              <w:pStyle w:val="ConsPlusNormal"/>
            </w:pPr>
            <w:r>
              <w:t>2014 год - 33611,0 тыс. руб.;</w:t>
            </w:r>
          </w:p>
          <w:p w:rsidR="00F22246" w:rsidRDefault="00F22246">
            <w:pPr>
              <w:pStyle w:val="ConsPlusNormal"/>
            </w:pPr>
            <w:r>
              <w:t>2015 год - 0 тыс. руб.;</w:t>
            </w:r>
          </w:p>
          <w:p w:rsidR="00F22246" w:rsidRDefault="00F22246">
            <w:pPr>
              <w:pStyle w:val="ConsPlusNormal"/>
            </w:pPr>
            <w:r>
              <w:t>2016 год - 0 тыс. руб.</w:t>
            </w:r>
          </w:p>
          <w:p w:rsidR="00F22246" w:rsidRDefault="00F22246">
            <w:pPr>
              <w:pStyle w:val="ConsPlusNormal"/>
            </w:pPr>
            <w:r>
              <w:t>Из них за счет средств краевого бюджета 8180,1 тыс. руб., в том числе по годам:</w:t>
            </w:r>
          </w:p>
          <w:p w:rsidR="00F22246" w:rsidRDefault="00F22246">
            <w:pPr>
              <w:pStyle w:val="ConsPlusNormal"/>
            </w:pPr>
            <w:r>
              <w:t>2014 год - 8180,1 тыс. руб.;</w:t>
            </w:r>
          </w:p>
          <w:p w:rsidR="00F22246" w:rsidRDefault="00F22246">
            <w:pPr>
              <w:pStyle w:val="ConsPlusNormal"/>
            </w:pPr>
            <w:r>
              <w:t>2015 год - 0 тыс. руб.;</w:t>
            </w:r>
          </w:p>
          <w:p w:rsidR="00F22246" w:rsidRDefault="00F22246">
            <w:pPr>
              <w:pStyle w:val="ConsPlusNormal"/>
            </w:pPr>
            <w:r>
              <w:t>2016 год - 0 тыс. руб.</w:t>
            </w:r>
          </w:p>
          <w:p w:rsidR="00F22246" w:rsidRDefault="00F22246">
            <w:pPr>
              <w:pStyle w:val="ConsPlusNormal"/>
            </w:pPr>
            <w:r>
              <w:t>Из них за счет средств местного бюджета 21946,8 тыс. руб., в том числе по годам:</w:t>
            </w:r>
          </w:p>
          <w:p w:rsidR="00F22246" w:rsidRDefault="00F22246">
            <w:pPr>
              <w:pStyle w:val="ConsPlusNormal"/>
            </w:pPr>
            <w:r>
              <w:t>2014 год - 9146,6 тыс. руб.;</w:t>
            </w:r>
          </w:p>
          <w:p w:rsidR="00F22246" w:rsidRDefault="00F22246">
            <w:pPr>
              <w:pStyle w:val="ConsPlusNormal"/>
            </w:pPr>
            <w:r>
              <w:t>2015 год - 9921,4 тыс. руб.;</w:t>
            </w:r>
          </w:p>
          <w:p w:rsidR="00F22246" w:rsidRDefault="00F22246">
            <w:pPr>
              <w:pStyle w:val="ConsPlusNormal"/>
            </w:pPr>
            <w:r>
              <w:lastRenderedPageBreak/>
              <w:t>2016 год - 2878,8 тыс. руб.</w:t>
            </w:r>
          </w:p>
        </w:tc>
      </w:tr>
      <w:tr w:rsidR="00F22246">
        <w:tblPrEx>
          <w:tblBorders>
            <w:insideH w:val="nil"/>
          </w:tblBorders>
        </w:tblPrEx>
        <w:tc>
          <w:tcPr>
            <w:tcW w:w="9618" w:type="dxa"/>
            <w:gridSpan w:val="2"/>
            <w:tcBorders>
              <w:top w:val="nil"/>
            </w:tcBorders>
          </w:tcPr>
          <w:p w:rsidR="00F22246" w:rsidRDefault="00F22246">
            <w:pPr>
              <w:pStyle w:val="ConsPlusNormal"/>
              <w:jc w:val="both"/>
            </w:pPr>
            <w:r>
              <w:lastRenderedPageBreak/>
              <w:t xml:space="preserve">(в ред. </w:t>
            </w:r>
            <w:hyperlink r:id="rId43" w:history="1">
              <w:r>
                <w:rPr>
                  <w:color w:val="0000FF"/>
                </w:rPr>
                <w:t>Постановления</w:t>
              </w:r>
            </w:hyperlink>
            <w:r>
              <w:t xml:space="preserve"> Администрации г. Ачинска Красноярского края от 28.08.2014 N 400-п)</w:t>
            </w:r>
          </w:p>
        </w:tc>
      </w:tr>
      <w:tr w:rsidR="00F22246">
        <w:tc>
          <w:tcPr>
            <w:tcW w:w="2475" w:type="dxa"/>
          </w:tcPr>
          <w:p w:rsidR="00F22246" w:rsidRDefault="00F22246">
            <w:pPr>
              <w:pStyle w:val="ConsPlusNormal"/>
            </w:pPr>
            <w:r>
              <w:t>Система организации контроля за исполнением подпрограммы</w:t>
            </w:r>
          </w:p>
        </w:tc>
        <w:tc>
          <w:tcPr>
            <w:tcW w:w="7143" w:type="dxa"/>
          </w:tcPr>
          <w:p w:rsidR="00F22246" w:rsidRDefault="00F22246">
            <w:pPr>
              <w:pStyle w:val="ConsPlusNormal"/>
            </w:pPr>
            <w:r>
              <w:t>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center"/>
        <w:outlineLvl w:val="2"/>
      </w:pPr>
      <w:r>
        <w:t>2. ОСНОВНЫЕ РАЗДЕЛЫ ПОДПРОГРАММЫ</w:t>
      </w:r>
    </w:p>
    <w:p w:rsidR="00F22246" w:rsidRDefault="00F22246">
      <w:pPr>
        <w:pStyle w:val="ConsPlusNormal"/>
        <w:jc w:val="both"/>
      </w:pPr>
    </w:p>
    <w:p w:rsidR="00F22246" w:rsidRDefault="00F22246">
      <w:pPr>
        <w:pStyle w:val="ConsPlusNormal"/>
        <w:jc w:val="center"/>
        <w:outlineLvl w:val="3"/>
      </w:pPr>
      <w:r>
        <w:t>2.1. Постановка общегородской проблемы и обоснование</w:t>
      </w:r>
    </w:p>
    <w:p w:rsidR="00F22246" w:rsidRDefault="00F22246">
      <w:pPr>
        <w:pStyle w:val="ConsPlusNormal"/>
        <w:jc w:val="center"/>
      </w:pPr>
      <w:r>
        <w:t>необходимости разработки подпрограммы</w:t>
      </w:r>
    </w:p>
    <w:p w:rsidR="00F22246" w:rsidRDefault="00F22246">
      <w:pPr>
        <w:pStyle w:val="ConsPlusNormal"/>
        <w:jc w:val="both"/>
      </w:pPr>
    </w:p>
    <w:p w:rsidR="00F22246" w:rsidRDefault="00F22246">
      <w:pPr>
        <w:pStyle w:val="ConsPlusNormal"/>
        <w:ind w:firstLine="540"/>
        <w:jc w:val="both"/>
      </w:pPr>
      <w:hyperlink r:id="rId44"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F22246" w:rsidRDefault="00F22246">
      <w:pPr>
        <w:pStyle w:val="ConsPlusNormal"/>
        <w:spacing w:before="220"/>
        <w:ind w:firstLine="540"/>
        <w:jc w:val="both"/>
      </w:pPr>
      <w:r>
        <w:t xml:space="preserve">С целью реализации </w:t>
      </w:r>
      <w:hyperlink r:id="rId45" w:history="1">
        <w:r>
          <w:rPr>
            <w:color w:val="0000FF"/>
          </w:rPr>
          <w:t>Указа</w:t>
        </w:r>
      </w:hyperlink>
      <w:r>
        <w:t xml:space="preserve"> Президента в декабре 2012 года в Федеральный закон внесены изменения,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(далее - аварийный жилищный фонд).</w:t>
      </w:r>
    </w:p>
    <w:p w:rsidR="00F22246" w:rsidRDefault="00F22246">
      <w:pPr>
        <w:pStyle w:val="ConsPlusNormal"/>
        <w:spacing w:before="220"/>
        <w:ind w:firstLine="540"/>
        <w:jc w:val="both"/>
      </w:pPr>
      <w:r>
        <w:t>По поручению Президента Российской Федерации реализация мер, направленных на решение задач, связанных с ликвидацией аварийного жилищного фонда, продлена до 01.09.2017.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2013 - 2017 годы с учетом продления срока реализации программы.</w:t>
      </w:r>
    </w:p>
    <w:p w:rsidR="00F22246" w:rsidRDefault="00F22246">
      <w:pPr>
        <w:pStyle w:val="ConsPlusNormal"/>
        <w:spacing w:before="22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46" w:history="1">
        <w:r>
          <w:rPr>
            <w:color w:val="0000FF"/>
          </w:rPr>
          <w:t>закона</w:t>
        </w:r>
      </w:hyperlink>
      <w:r>
        <w:t xml:space="preserve"> от 21.07.2007 N 185-ФЗ "О Фонде содействия реформированию жилищно-коммунального хозяйства" (ред. от 05.04.2013 N 38-ФЗ).</w:t>
      </w:r>
    </w:p>
    <w:p w:rsidR="00F22246" w:rsidRDefault="00F22246">
      <w:pPr>
        <w:pStyle w:val="ConsPlusNormal"/>
        <w:spacing w:before="220"/>
        <w:ind w:firstLine="540"/>
        <w:jc w:val="both"/>
      </w:pPr>
      <w:hyperlink r:id="rId47" w:history="1">
        <w:r>
          <w:rPr>
            <w:color w:val="0000FF"/>
          </w:rPr>
          <w:t>Распоряжением</w:t>
        </w:r>
      </w:hyperlink>
      <w:r>
        <w:t xml:space="preserve"> Губернатора Красноярского края от 30.03.2013 N 111-рг "Об утверждении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утвержден план мероприятий ("дорожная карта") по ликвидации аварийного жилищного фонда.</w:t>
      </w:r>
    </w:p>
    <w:p w:rsidR="00F22246" w:rsidRDefault="00F22246">
      <w:pPr>
        <w:pStyle w:val="ConsPlusNormal"/>
        <w:spacing w:before="220"/>
        <w:ind w:firstLine="540"/>
        <w:jc w:val="both"/>
      </w:pPr>
      <w:r>
        <w:t>Общий объем аварийного фонда, подтвержденный документами на территориях муниципальных образований Красноярского края, составил 239,3 тыс. кв. метров, для расселения граждан, проживающих в аварийном жилищном фонде, необходимо построить 312,0 тыс. кв. метров общей площади жилья.</w:t>
      </w:r>
    </w:p>
    <w:p w:rsidR="00F22246" w:rsidRDefault="00F22246">
      <w:pPr>
        <w:pStyle w:val="ConsPlusNormal"/>
        <w:spacing w:before="220"/>
        <w:ind w:firstLine="540"/>
        <w:jc w:val="both"/>
      </w:pPr>
      <w:r>
        <w:t>Масштабное строительство жилищного фонда города Ачинска осуществлялось ориентировочно 1960 - 1965 годы.</w:t>
      </w:r>
    </w:p>
    <w:p w:rsidR="00F22246" w:rsidRDefault="00F22246">
      <w:pPr>
        <w:pStyle w:val="ConsPlusNormal"/>
        <w:spacing w:before="220"/>
        <w:ind w:firstLine="540"/>
        <w:jc w:val="both"/>
      </w:pPr>
      <w:r>
        <w:t>С 2008 года в городе Ачинске отмечается устойчивый прирост площадей ветхого и аварийного жилищного фонда - ежегодно от 1 до 2%.</w:t>
      </w:r>
    </w:p>
    <w:p w:rsidR="00F22246" w:rsidRDefault="00F22246">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1 января 2013 года на территории города Ачинска общая площадь ветхого и аварийного жилищного фонда составляет 91,3 тыс. кв. метров, в том числе:</w:t>
      </w:r>
    </w:p>
    <w:p w:rsidR="00F22246" w:rsidRDefault="00F22246">
      <w:pPr>
        <w:pStyle w:val="ConsPlusNormal"/>
        <w:spacing w:before="220"/>
        <w:ind w:firstLine="540"/>
        <w:jc w:val="both"/>
      </w:pPr>
      <w:r>
        <w:t>29,8 тыс. кв. м - аварийный фонд;</w:t>
      </w:r>
    </w:p>
    <w:p w:rsidR="00F22246" w:rsidRDefault="00F22246">
      <w:pPr>
        <w:pStyle w:val="ConsPlusNormal"/>
        <w:spacing w:before="220"/>
        <w:ind w:firstLine="540"/>
        <w:jc w:val="both"/>
      </w:pPr>
      <w:r>
        <w:lastRenderedPageBreak/>
        <w:t>61,5 тыс. кв. м - ветхий фонд.</w:t>
      </w:r>
    </w:p>
    <w:p w:rsidR="00F22246" w:rsidRDefault="00F22246">
      <w:pPr>
        <w:pStyle w:val="ConsPlusNormal"/>
        <w:spacing w:before="220"/>
        <w:ind w:firstLine="540"/>
        <w:jc w:val="both"/>
      </w:pPr>
      <w:r>
        <w:t>Удельный вес ветхого и аварийного жилищного фонда в целом по городу Ачинску по состоянию на 01.01.2013 составляет 3,7% из общего объема жилищного фонда.</w:t>
      </w:r>
    </w:p>
    <w:p w:rsidR="00F22246" w:rsidRDefault="00F22246">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F22246" w:rsidRDefault="00F22246">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F22246" w:rsidRDefault="00F22246">
      <w:pPr>
        <w:pStyle w:val="ConsPlusNormal"/>
        <w:spacing w:before="220"/>
        <w:ind w:firstLine="540"/>
        <w:jc w:val="both"/>
      </w:pPr>
      <w:r>
        <w:t xml:space="preserve">В 2009 году город Ачинск принимал участие в региональной адресной </w:t>
      </w:r>
      <w:hyperlink r:id="rId48" w:history="1">
        <w:r>
          <w:rPr>
            <w:color w:val="0000FF"/>
          </w:rPr>
          <w:t>программе</w:t>
        </w:r>
      </w:hyperlink>
      <w:r>
        <w:t xml:space="preserve"> "Переселение граждан из аварийного жилищного фонда" на 2008 - 2009 годы и краевой целевой </w:t>
      </w:r>
      <w:hyperlink r:id="rId49" w:history="1">
        <w:r>
          <w:rPr>
            <w:color w:val="0000FF"/>
          </w:rPr>
          <w:t>программе</w:t>
        </w:r>
      </w:hyperlink>
      <w:r>
        <w:t xml:space="preserve">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F22246" w:rsidRDefault="00F22246">
      <w:pPr>
        <w:pStyle w:val="ConsPlusNormal"/>
        <w:spacing w:before="220"/>
        <w:ind w:firstLine="540"/>
        <w:jc w:val="both"/>
      </w:pPr>
      <w:r>
        <w:t xml:space="preserve">В 2011 году в рамках реализации региональной адресной </w:t>
      </w:r>
      <w:hyperlink r:id="rId50" w:history="1">
        <w:r>
          <w:rPr>
            <w:color w:val="0000FF"/>
          </w:rPr>
          <w:t>программы</w:t>
        </w:r>
      </w:hyperlink>
      <w:r>
        <w:t xml:space="preserve"> "Переселение граждан из аварийного жилищного фонда на 2011 год" построен 24-квартирный жилой дом общей площадью 1,6 тыс. кв. м, переселено 73 человека, снесено 10 жилых домов общей площадью 1,0 тыс. кв. м.</w:t>
      </w:r>
    </w:p>
    <w:p w:rsidR="00F22246" w:rsidRDefault="00F22246">
      <w:pPr>
        <w:pStyle w:val="ConsPlusNormal"/>
        <w:spacing w:before="220"/>
        <w:ind w:firstLine="540"/>
        <w:jc w:val="both"/>
      </w:pPr>
      <w:r>
        <w:t xml:space="preserve">В 2013 году в рамках реализации городской адресной </w:t>
      </w:r>
      <w:hyperlink r:id="rId51" w:history="1">
        <w:r>
          <w:rPr>
            <w:color w:val="0000FF"/>
          </w:rPr>
          <w:t>программы</w:t>
        </w:r>
      </w:hyperlink>
      <w:r>
        <w:t xml:space="preserve"> "Переселение граждан из аварийного жилищного фонда в городе Ачинске на 2013 год" году планируется переселение 192 человек, проживающих в ветхом и аварийном жилищном фонде общей площадью 2,2 тыс. кв. метров, путем приобретения жилых помещений у застройщика общей площадью 3,0 тыс. кв. метров. Снос семи жилых домов в рамках данной программы запланирован на 2014 год для дальнейшего использования земельных участков под строительство многоквартирных жилых домов.</w:t>
      </w:r>
    </w:p>
    <w:p w:rsidR="00F22246" w:rsidRDefault="00F22246">
      <w:pPr>
        <w:pStyle w:val="ConsPlusNormal"/>
        <w:spacing w:before="220"/>
        <w:ind w:firstLine="540"/>
        <w:jc w:val="both"/>
      </w:pPr>
      <w:r>
        <w:t xml:space="preserve">В 2015 году город Ачинск планирует участвовать в государственной </w:t>
      </w:r>
      <w:hyperlink r:id="rId52" w:history="1">
        <w:r>
          <w:rPr>
            <w:color w:val="0000FF"/>
          </w:rPr>
          <w:t>программе</w:t>
        </w:r>
      </w:hyperlink>
      <w:r>
        <w:t xml:space="preserve"> Красноярского края "Создание условий для обеспечения доступным и комфортным жильем граждан Красноярского края". В соответствии с Федеральным </w:t>
      </w:r>
      <w:hyperlink r:id="rId53" w:history="1">
        <w:r>
          <w:rPr>
            <w:color w:val="0000FF"/>
          </w:rPr>
          <w:t>законом</w:t>
        </w:r>
      </w:hyperlink>
      <w:r>
        <w:t xml:space="preserve"> от 21.07.2007 N 185-ФЗ "О Фонде содействия реформированию жилищно-коммунального хозяйства" (ред. от 05.04.2013 N 38-ФЗ) в программу могут быть включены жилые дома, признанные аварийными до 01.01.2012. На территории города Ачинска 60 домов признаны аварийными и подлежащими сносу или реконструкции до 01.01.2012, общей площадью 20,3 тыс. кв. метров, в которых проживают 1406 человек. В рамках реализации данной подпрограммы планируется строительство (реконструкция) жилых помещений и приобретение у застройщиков жилых помещений общей площадью 23,2 тыс. кв. метров.</w:t>
      </w:r>
    </w:p>
    <w:p w:rsidR="00F22246" w:rsidRDefault="00F22246">
      <w:pPr>
        <w:pStyle w:val="ConsPlusNormal"/>
        <w:jc w:val="both"/>
      </w:pPr>
    </w:p>
    <w:p w:rsidR="00F22246" w:rsidRDefault="00F22246">
      <w:pPr>
        <w:pStyle w:val="ConsPlusNormal"/>
        <w:jc w:val="center"/>
        <w:outlineLvl w:val="3"/>
      </w:pPr>
      <w:r>
        <w:t>2.2. Основная цель, задачи и сроки выполнения подпрограммы,</w:t>
      </w:r>
    </w:p>
    <w:p w:rsidR="00F22246" w:rsidRDefault="00F22246">
      <w:pPr>
        <w:pStyle w:val="ConsPlusNormal"/>
        <w:jc w:val="center"/>
      </w:pPr>
      <w:r>
        <w:t>целевые индикаторы</w:t>
      </w:r>
    </w:p>
    <w:p w:rsidR="00F22246" w:rsidRDefault="00F22246">
      <w:pPr>
        <w:pStyle w:val="ConsPlusNormal"/>
        <w:jc w:val="center"/>
      </w:pPr>
      <w:r>
        <w:t xml:space="preserve">(в ред. </w:t>
      </w:r>
      <w:hyperlink r:id="rId54" w:history="1">
        <w:r>
          <w:rPr>
            <w:color w:val="0000FF"/>
          </w:rPr>
          <w:t>Постановления</w:t>
        </w:r>
      </w:hyperlink>
      <w:r>
        <w:t xml:space="preserve"> Администрации г. Ачинска</w:t>
      </w:r>
    </w:p>
    <w:p w:rsidR="00F22246" w:rsidRDefault="00F22246">
      <w:pPr>
        <w:pStyle w:val="ConsPlusNormal"/>
        <w:jc w:val="center"/>
      </w:pPr>
      <w:r>
        <w:t>Красноярского края от 06.02.2014 N 096-п)</w:t>
      </w:r>
    </w:p>
    <w:p w:rsidR="00F22246" w:rsidRDefault="00F22246">
      <w:pPr>
        <w:pStyle w:val="ConsPlusNormal"/>
        <w:jc w:val="both"/>
      </w:pPr>
    </w:p>
    <w:p w:rsidR="00F22246" w:rsidRDefault="00F22246">
      <w:pPr>
        <w:pStyle w:val="ConsPlusNormal"/>
        <w:ind w:firstLine="540"/>
        <w:jc w:val="both"/>
      </w:pPr>
      <w:r>
        <w:t>Целью подпрограммы является расселение граждан из аварийного жилищного фонда.</w:t>
      </w:r>
    </w:p>
    <w:p w:rsidR="00F22246" w:rsidRDefault="00F22246">
      <w:pPr>
        <w:pStyle w:val="ConsPlusNormal"/>
        <w:spacing w:before="220"/>
        <w:ind w:firstLine="540"/>
        <w:jc w:val="both"/>
      </w:pPr>
      <w:r>
        <w:t>Задачами подпрограммы являются:</w:t>
      </w:r>
    </w:p>
    <w:p w:rsidR="00F22246" w:rsidRDefault="00F22246">
      <w:pPr>
        <w:pStyle w:val="ConsPlusNormal"/>
        <w:spacing w:before="220"/>
        <w:ind w:firstLine="540"/>
        <w:jc w:val="both"/>
      </w:pPr>
      <w:r>
        <w:t>1. Проектные работы по строительству жилых домов в рамках мероприятий по переселению граждан из аварийного жилищного фонда (инженерно-геологические изыскания, инженерно-геодезические изыскания, проведение государственной экспертизы проектной документации);</w:t>
      </w:r>
    </w:p>
    <w:p w:rsidR="00F22246" w:rsidRDefault="00F22246">
      <w:pPr>
        <w:pStyle w:val="ConsPlusNormal"/>
        <w:spacing w:before="220"/>
        <w:ind w:firstLine="540"/>
        <w:jc w:val="both"/>
      </w:pPr>
      <w:r>
        <w:lastRenderedPageBreak/>
        <w:t>2. Разработка проектной документации реконструкции ветхих и аварийных жилых домов (проведение государственной экспертизы, инженерно-геологические и геодезические изыскания, проектные работы, обследование технического состояния);</w:t>
      </w:r>
    </w:p>
    <w:p w:rsidR="00F22246" w:rsidRDefault="00F22246">
      <w:pPr>
        <w:pStyle w:val="ConsPlusNormal"/>
        <w:spacing w:before="220"/>
        <w:ind w:firstLine="540"/>
        <w:jc w:val="both"/>
      </w:pPr>
      <w:r>
        <w:t>3. Строительство (реконструкция) жилых домов для последующего предоставления жилых помещений гражданам, переселяемым из аварийного жилищного фонда;</w:t>
      </w:r>
    </w:p>
    <w:p w:rsidR="00F22246" w:rsidRDefault="00F22246">
      <w:pPr>
        <w:pStyle w:val="ConsPlusNormal"/>
        <w:spacing w:before="220"/>
        <w:ind w:firstLine="540"/>
        <w:jc w:val="both"/>
      </w:pPr>
      <w:r>
        <w:t>4. Приобретение у застройщиков жилых помещений в жилых домах (в том числе в жилых домах, строительство которых не завершено) для последующего предоставления жилых помещений гражданам из аварийного жилищного фонда;</w:t>
      </w:r>
    </w:p>
    <w:p w:rsidR="00F22246" w:rsidRDefault="00F22246">
      <w:pPr>
        <w:pStyle w:val="ConsPlusNormal"/>
        <w:spacing w:before="220"/>
        <w:ind w:firstLine="540"/>
        <w:jc w:val="both"/>
      </w:pPr>
      <w:r>
        <w:t>5. Выплата выкупной цены лицам, в чьей собственности находятся жилые помещения, входящие в аварийный жилищный фонд;</w:t>
      </w:r>
    </w:p>
    <w:p w:rsidR="00F22246" w:rsidRDefault="00F22246">
      <w:pPr>
        <w:pStyle w:val="ConsPlusNormal"/>
        <w:spacing w:before="220"/>
        <w:ind w:firstLine="540"/>
        <w:jc w:val="both"/>
      </w:pPr>
      <w:r>
        <w:t>6. Снос ветхого и аварийного жилищного фонда.</w:t>
      </w:r>
    </w:p>
    <w:p w:rsidR="00F22246" w:rsidRDefault="00F22246">
      <w:pPr>
        <w:pStyle w:val="ConsPlusNormal"/>
        <w:spacing w:before="220"/>
        <w:ind w:firstLine="540"/>
        <w:jc w:val="both"/>
      </w:pPr>
      <w:r>
        <w:t>Срок выполнения подпрограммы: 2014 - 2016 годы.</w:t>
      </w:r>
    </w:p>
    <w:p w:rsidR="00F22246" w:rsidRDefault="00F22246">
      <w:pPr>
        <w:pStyle w:val="ConsPlusNormal"/>
        <w:jc w:val="both"/>
      </w:pPr>
    </w:p>
    <w:p w:rsidR="00F22246" w:rsidRDefault="00F22246">
      <w:pPr>
        <w:pStyle w:val="ConsPlusNormal"/>
        <w:jc w:val="center"/>
        <w:outlineLvl w:val="3"/>
      </w:pPr>
      <w:r>
        <w:t>2.3. Механизм реализации подпрограммы</w:t>
      </w:r>
    </w:p>
    <w:p w:rsidR="00F22246" w:rsidRDefault="00F22246">
      <w:pPr>
        <w:pStyle w:val="ConsPlusNormal"/>
        <w:jc w:val="both"/>
      </w:pPr>
    </w:p>
    <w:p w:rsidR="00F22246" w:rsidRDefault="00F22246">
      <w:pPr>
        <w:pStyle w:val="ConsPlusNormal"/>
        <w:ind w:firstLine="540"/>
        <w:jc w:val="both"/>
      </w:pPr>
      <w:r>
        <w:t xml:space="preserve">1. Реализация подпрограммных мероприятий осуществляется в соответствии с Федеральным </w:t>
      </w:r>
      <w:hyperlink r:id="rId55"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Федеральным </w:t>
      </w:r>
      <w:hyperlink r:id="rId56" w:history="1">
        <w:r>
          <w:rPr>
            <w:color w:val="0000FF"/>
          </w:rPr>
          <w:t>законом</w:t>
        </w:r>
      </w:hyperlink>
      <w:r>
        <w:t xml:space="preserve"> от 21.07.2007 N 185-ФЗ (ред. от 05.04.2013 N 38-ФЗ) "О Фонде содействия реформированию жилищно-коммунального хозяйства"; Федеральным </w:t>
      </w:r>
      <w:hyperlink r:id="rId5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22246" w:rsidRDefault="00F22246">
      <w:pPr>
        <w:pStyle w:val="ConsPlusNormal"/>
        <w:spacing w:before="220"/>
        <w:ind w:firstLine="540"/>
        <w:jc w:val="both"/>
      </w:pPr>
      <w:r>
        <w:t>Координатором подпрограммы является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F22246" w:rsidRDefault="00F22246">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F22246" w:rsidRDefault="00F22246">
      <w:pPr>
        <w:pStyle w:val="ConsPlusNormal"/>
        <w:spacing w:before="220"/>
        <w:ind w:firstLine="540"/>
        <w:jc w:val="both"/>
      </w:pPr>
      <w:r>
        <w:t xml:space="preserve">1) представление заявки в министерство строительства и архитектуры Красноярского края (далее - министерство) на предоставление финансовой поддержки за счет средств Фонда содействия реформированию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58" w:history="1">
        <w:r>
          <w:rPr>
            <w:color w:val="0000FF"/>
          </w:rPr>
          <w:t>законом</w:t>
        </w:r>
      </w:hyperlink>
      <w:r>
        <w:t xml:space="preserve"> от 21.07.2007 N 185-ФЗ "О Фонде содействия реформированию жилищно-коммунального хозяйства" (в редакции от 05.04.2013 N 38-ФЗ);</w:t>
      </w:r>
    </w:p>
    <w:p w:rsidR="00F22246" w:rsidRDefault="00F22246">
      <w:pPr>
        <w:pStyle w:val="ConsPlusNormal"/>
        <w:spacing w:before="220"/>
        <w:ind w:firstLine="540"/>
        <w:jc w:val="both"/>
      </w:pPr>
      <w:r>
        <w:t xml:space="preserve">2) осуществление мониторинга реализации подпрограммы, а также выполнение предусмотренных в Федеральном </w:t>
      </w:r>
      <w:hyperlink r:id="rId59" w:history="1">
        <w:r>
          <w:rPr>
            <w:color w:val="0000FF"/>
          </w:rPr>
          <w:t>законе</w:t>
        </w:r>
      </w:hyperlink>
      <w:r>
        <w:t xml:space="preserve"> условий предоставления финансовой поддержки за счет средств Фонда и средств краевого бюджета;</w:t>
      </w:r>
    </w:p>
    <w:p w:rsidR="00F22246" w:rsidRDefault="00F22246">
      <w:pPr>
        <w:pStyle w:val="ConsPlusNormal"/>
        <w:spacing w:before="220"/>
        <w:ind w:firstLine="540"/>
        <w:jc w:val="both"/>
      </w:pPr>
      <w:r>
        <w:t xml:space="preserve">3) осуществление предусмотренных Федеральным </w:t>
      </w:r>
      <w:hyperlink r:id="rId60" w:history="1">
        <w:r>
          <w:rPr>
            <w:color w:val="0000FF"/>
          </w:rPr>
          <w:t>законом</w:t>
        </w:r>
      </w:hyperlink>
      <w:r>
        <w:t xml:space="preserve"> от 21.07.2007 N 185-ФЗ "О Фонде содействия реформированию жилищно-коммунального хозяйства" (в редакции от 05.04.2013 N 38-ФЗ), </w:t>
      </w:r>
      <w:hyperlink r:id="rId61" w:history="1">
        <w:r>
          <w:rPr>
            <w:color w:val="0000FF"/>
          </w:rPr>
          <w:t>Постановлением</w:t>
        </w:r>
      </w:hyperlink>
      <w:r>
        <w:t xml:space="preserve"> Правительства Красноярского края от 06.05.2013 N 228-п "Об утверждении региональной адресной программы "Переселение граждан из аварийного жилищного фонда в Красноярском крае" на 2013 - 2015 годы", </w:t>
      </w:r>
      <w:hyperlink r:id="rId62" w:history="1">
        <w:r>
          <w:rPr>
            <w:color w:val="0000FF"/>
          </w:rPr>
          <w:t>Постановлением</w:t>
        </w:r>
      </w:hyperlink>
      <w:r>
        <w:t xml:space="preserve"> Правительства </w:t>
      </w:r>
      <w:r>
        <w:lastRenderedPageBreak/>
        <w:t>Красноярского края от 21.08.2013 N 408-п "О внесении изменений в Постановление Правительства Красноярского края от 06.05.2013 N 228-п "Об утверждении региональной адресной программы "Переселение граждан из аварийного жилищного фонда в Красноярском крае" на 2013 - 2015 годы".</w:t>
      </w:r>
    </w:p>
    <w:p w:rsidR="00F22246" w:rsidRDefault="00F22246">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проживающим в жилых домах, признанных в установленном порядке аварийными и подлежащими сносу.</w:t>
      </w:r>
    </w:p>
    <w:p w:rsidR="00F22246" w:rsidRDefault="00F22246">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(реконструкцию), снос жилья.</w:t>
      </w:r>
    </w:p>
    <w:p w:rsidR="00F22246" w:rsidRDefault="00F22246">
      <w:pPr>
        <w:pStyle w:val="ConsPlusNormal"/>
        <w:spacing w:before="22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приобретенные в рамках программы, в соответствии со </w:t>
      </w:r>
      <w:hyperlink r:id="rId63" w:history="1">
        <w:r>
          <w:rPr>
            <w:color w:val="0000FF"/>
          </w:rPr>
          <w:t>статьями 86</w:t>
        </w:r>
      </w:hyperlink>
      <w:r>
        <w:t xml:space="preserve">, </w:t>
      </w:r>
      <w:hyperlink r:id="rId64" w:history="1">
        <w:r>
          <w:rPr>
            <w:color w:val="0000FF"/>
          </w:rPr>
          <w:t>87</w:t>
        </w:r>
      </w:hyperlink>
      <w:r>
        <w:t xml:space="preserve">, </w:t>
      </w:r>
      <w:hyperlink r:id="rId65" w:history="1">
        <w:r>
          <w:rPr>
            <w:color w:val="0000FF"/>
          </w:rPr>
          <w:t>89</w:t>
        </w:r>
      </w:hyperlink>
      <w:r>
        <w:t xml:space="preserve"> Жилищного кодекса Российской Федерации.</w:t>
      </w:r>
    </w:p>
    <w:p w:rsidR="00F22246" w:rsidRDefault="00F22246">
      <w:pPr>
        <w:pStyle w:val="ConsPlusNormal"/>
        <w:spacing w:before="220"/>
        <w:ind w:firstLine="540"/>
        <w:jc w:val="both"/>
      </w:pPr>
      <w:r>
        <w:t xml:space="preserve">Собственникам жилья предоставляются жилые помещения, приобретенные в рамках программы, по договорам мены взамен изымаемого аварийного жилищного фонда в соответствии со </w:t>
      </w:r>
      <w:hyperlink r:id="rId66"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67" w:history="1">
        <w:r>
          <w:rPr>
            <w:color w:val="0000FF"/>
          </w:rPr>
          <w:t>частью 8 статьи 32</w:t>
        </w:r>
      </w:hyperlink>
      <w:r>
        <w:t xml:space="preserve"> Жилищного кодекса Российской Федерации).</w:t>
      </w:r>
    </w:p>
    <w:p w:rsidR="00F22246" w:rsidRDefault="00F22246">
      <w:pPr>
        <w:pStyle w:val="ConsPlusNormal"/>
        <w:spacing w:before="220"/>
        <w:ind w:firstLine="540"/>
        <w:jc w:val="both"/>
      </w:pPr>
      <w:r>
        <w:t>5. Финансирование мероприятий по приобретению у застройщиков жилых помещений и приобретению жилых помещений в домах (в том числе строительство которых не завершено) для последующего предоставления жилых помещений гражданам, переселяемым из аварийного жилищного фонда, выплате выкупной цены ветхого и аварийного жилищного фонда осуществляется за счет средств Фонда, средств краевого бюджета и средств местного бюджета.</w:t>
      </w:r>
    </w:p>
    <w:p w:rsidR="00F22246" w:rsidRDefault="00F22246">
      <w:pPr>
        <w:pStyle w:val="ConsPlusNormal"/>
        <w:spacing w:before="220"/>
        <w:ind w:firstLine="540"/>
        <w:jc w:val="both"/>
      </w:pPr>
      <w:r>
        <w:t>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балконов, лоджий, веранд, террас) осуществляется за счет средств краевого бюджета.</w:t>
      </w:r>
    </w:p>
    <w:p w:rsidR="00F22246" w:rsidRDefault="00F22246">
      <w:pPr>
        <w:pStyle w:val="ConsPlusNormal"/>
        <w:spacing w:before="220"/>
        <w:ind w:firstLine="540"/>
        <w:jc w:val="both"/>
      </w:pPr>
      <w:r>
        <w:t>6. Ответственным исполнителем мероприятий подпрограммы является Администрация города Ачинска (консультант - Главный архитектор города Ачинска) (далее - ответственный исполнитель);</w:t>
      </w:r>
    </w:p>
    <w:p w:rsidR="00F22246" w:rsidRDefault="00F22246">
      <w:pPr>
        <w:pStyle w:val="ConsPlusNormal"/>
        <w:spacing w:before="220"/>
        <w:ind w:firstLine="540"/>
        <w:jc w:val="both"/>
      </w:pPr>
      <w:r>
        <w:t>Исполнителями мероприятий подпрограммы являются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F22246" w:rsidRDefault="00F22246">
      <w:pPr>
        <w:pStyle w:val="ConsPlusNormal"/>
        <w:spacing w:before="220"/>
        <w:ind w:firstLine="540"/>
        <w:jc w:val="both"/>
      </w:pPr>
      <w:r>
        <w:t>Руководство и контроль за ходом выполнения мероприятий подпрограммы, организацией системы непрерывного мониторинга осуществляет ответственный исполнитель.</w:t>
      </w:r>
    </w:p>
    <w:p w:rsidR="00F22246" w:rsidRDefault="00F22246">
      <w:pPr>
        <w:pStyle w:val="ConsPlusNormal"/>
        <w:spacing w:before="220"/>
        <w:ind w:firstLine="540"/>
        <w:jc w:val="both"/>
      </w:pPr>
      <w:r>
        <w:t>7. Для перечисления средств бюджета города Ачинска на реализацию мероприятий в финансовое управление Администрации города Ачинска представляется заявка на финансирование с подтверждающими документами:</w:t>
      </w:r>
    </w:p>
    <w:p w:rsidR="00F22246" w:rsidRDefault="00F22246">
      <w:pPr>
        <w:pStyle w:val="ConsPlusNormal"/>
        <w:spacing w:before="220"/>
        <w:ind w:firstLine="540"/>
        <w:jc w:val="both"/>
      </w:pPr>
      <w:r>
        <w:t>- копий договоров купли-продажи жилых помещений, зарегистрированных в установленном порядке;</w:t>
      </w:r>
    </w:p>
    <w:p w:rsidR="00F22246" w:rsidRDefault="00F22246">
      <w:pPr>
        <w:pStyle w:val="ConsPlusNormal"/>
        <w:spacing w:before="220"/>
        <w:ind w:firstLine="540"/>
        <w:jc w:val="both"/>
      </w:pPr>
      <w:r>
        <w:t>- копий свидетельств о государственной регистрации права.</w:t>
      </w:r>
    </w:p>
    <w:p w:rsidR="00F22246" w:rsidRDefault="00F22246">
      <w:pPr>
        <w:pStyle w:val="ConsPlusNormal"/>
        <w:spacing w:before="220"/>
        <w:ind w:firstLine="540"/>
        <w:jc w:val="both"/>
      </w:pPr>
      <w:r>
        <w:lastRenderedPageBreak/>
        <w:t>8. Ответственный исполнитель в течение тридцати дней после распределения (перераспределения) субсидий Фонда, краевого бюджета и средств местного бюджета представляет в министерство для подтверждения результативности, адресности и целевого характера использования субсидии следующие документы:</w:t>
      </w:r>
    </w:p>
    <w:p w:rsidR="00F22246" w:rsidRDefault="00F22246">
      <w:pPr>
        <w:pStyle w:val="ConsPlusNormal"/>
        <w:spacing w:before="220"/>
        <w:ind w:firstLine="540"/>
        <w:jc w:val="both"/>
      </w:pPr>
      <w:r>
        <w:t>сведения о жилых домах, признанных в установленном порядке непригодными для проживания, по форме, утвержденной приказом министерства;</w:t>
      </w:r>
    </w:p>
    <w:p w:rsidR="00F22246" w:rsidRDefault="00F22246">
      <w:pPr>
        <w:pStyle w:val="ConsPlusNormal"/>
        <w:spacing w:before="220"/>
        <w:ind w:firstLine="540"/>
        <w:jc w:val="both"/>
      </w:pPr>
      <w:r>
        <w:t>план расселения граждан, проживающих в жилых домах, признанных в установленном порядке непригодными для проживания, по форме, утвержденной приказом министерства;</w:t>
      </w:r>
    </w:p>
    <w:p w:rsidR="00F22246" w:rsidRDefault="00F22246">
      <w:pPr>
        <w:pStyle w:val="ConsPlusNormal"/>
        <w:spacing w:before="220"/>
        <w:ind w:firstLine="540"/>
        <w:jc w:val="both"/>
      </w:pPr>
      <w: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F22246" w:rsidRDefault="00F22246">
      <w:pPr>
        <w:pStyle w:val="ConsPlusNormal"/>
        <w:spacing w:before="220"/>
        <w:ind w:firstLine="540"/>
        <w:jc w:val="both"/>
      </w:pPr>
      <w:r>
        <w:t>Сведения о жилых домах, признанных в установленном порядке непригодным для проживания, и план расселения граждан, проживающих в жилых домах, признанных в установленном порядке непригодными для проживания, должны быть прошиты, пронумерованы, заверены подписью Главы Администрации города Ачинска и скреплены печатью.</w:t>
      </w:r>
    </w:p>
    <w:p w:rsidR="00F22246" w:rsidRDefault="00F22246">
      <w:pPr>
        <w:pStyle w:val="ConsPlusNormal"/>
        <w:spacing w:before="220"/>
        <w:ind w:firstLine="540"/>
        <w:jc w:val="both"/>
      </w:pPr>
      <w:r>
        <w:t>9. Для получения субсидий из средств Фонда и средств краевого бюджета на осуществление долевого финансирования мероприятия для приобретение жилых помещений гражданам, проживающим по договорам социального найма жилых помещений в жилых домах, признанных в установленном порядке аварийными и подлежащими сносу,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в течение месяца, следующего за месяцем, в котором произведена государственная регистрация договоров купли-продажи жилых помещений, представляют в министерство следующие документы:</w:t>
      </w:r>
    </w:p>
    <w:p w:rsidR="00F22246" w:rsidRDefault="00F22246">
      <w:pPr>
        <w:pStyle w:val="ConsPlusNormal"/>
        <w:spacing w:before="220"/>
        <w:ind w:firstLine="540"/>
        <w:jc w:val="both"/>
      </w:pPr>
      <w:r>
        <w:t>выписку из нормативного правового акта о бюджете города Ачинска на соответствующий финансовый год, подтверждающую участие города Ачинска в финансировании мероприятий по приобретению жилых помещений, с указанием расходов по разделам, подразделам, целевым статьям и видам расходов, классификации расходов бюджета Российской Федерации;</w:t>
      </w:r>
    </w:p>
    <w:p w:rsidR="00F22246" w:rsidRDefault="00F22246">
      <w:pPr>
        <w:pStyle w:val="ConsPlusNormal"/>
        <w:spacing w:before="220"/>
        <w:ind w:firstLine="540"/>
        <w:jc w:val="both"/>
      </w:pPr>
      <w:r>
        <w:t>копии договоров купли-продажи жилых помещений, зарегистрированных в установленном порядке;</w:t>
      </w:r>
    </w:p>
    <w:p w:rsidR="00F22246" w:rsidRDefault="00F22246">
      <w:pPr>
        <w:pStyle w:val="ConsPlusNormal"/>
        <w:spacing w:before="220"/>
        <w:ind w:firstLine="540"/>
        <w:jc w:val="both"/>
      </w:pPr>
      <w:r>
        <w:t>копии платежных документов, подтверждающих софинансирование оплаты выкупа жилых помещений в жилых домах, признанных в установленном порядке непригодными для проживания, за счет средств местного бюджета;</w:t>
      </w:r>
    </w:p>
    <w:p w:rsidR="00F22246" w:rsidRDefault="00F22246">
      <w:pPr>
        <w:pStyle w:val="ConsPlusNormal"/>
        <w:spacing w:before="220"/>
        <w:ind w:firstLine="540"/>
        <w:jc w:val="both"/>
      </w:pPr>
      <w:r>
        <w:t>копии свидетельств о государственной регистрации права собственности на жилые помещения.</w:t>
      </w:r>
    </w:p>
    <w:p w:rsidR="00F22246" w:rsidRDefault="00F22246">
      <w:pPr>
        <w:pStyle w:val="ConsPlusNormal"/>
        <w:spacing w:before="220"/>
        <w:ind w:firstLine="540"/>
        <w:jc w:val="both"/>
      </w:pPr>
      <w:r>
        <w:t>Копии документов представляются надлежащим образом заверенными Главой Администрации города Ачинска или уполномоченным им лицом.</w:t>
      </w:r>
    </w:p>
    <w:p w:rsidR="00F22246" w:rsidRDefault="00F22246">
      <w:pPr>
        <w:pStyle w:val="ConsPlusNormal"/>
        <w:spacing w:before="220"/>
        <w:ind w:firstLine="540"/>
        <w:jc w:val="both"/>
      </w:pPr>
      <w:bookmarkStart w:id="5" w:name="P1766"/>
      <w:bookmarkEnd w:id="5"/>
      <w:r>
        <w:t>10. Для получения субсидий из средств Фонда и средств краевого бюджета на осуществление долевого финансирования мероприятия на строительство (реконструкцию) жилых домов в виде аванса в размере, предусмотренном муниципальным контрактом (договором), но не более 30 процентов от суммы субсидии на соответствующий финансовый год муниципальное казенное учреждение "Управление капитального строительства" представляет в министерство следующие документы:</w:t>
      </w:r>
    </w:p>
    <w:p w:rsidR="00F22246" w:rsidRDefault="00F22246">
      <w:pPr>
        <w:pStyle w:val="ConsPlusNormal"/>
        <w:spacing w:before="220"/>
        <w:ind w:firstLine="540"/>
        <w:jc w:val="both"/>
      </w:pPr>
      <w:r>
        <w:t xml:space="preserve">выписку из нормативного правового акта о бюджете города Ачинска на соответствующий финансовый год, подтверждающую долевое участие города Ачинска в финансировании </w:t>
      </w:r>
      <w:r>
        <w:lastRenderedPageBreak/>
        <w:t>мероприятий по строительству (реконструкции) жилого дома, с указанием расходов по разделам, подразделам, целевым статьям и видам расходов классификации расходов бюджета Российской Федерации;</w:t>
      </w:r>
    </w:p>
    <w:p w:rsidR="00F22246" w:rsidRDefault="00F22246">
      <w:pPr>
        <w:pStyle w:val="ConsPlusNormal"/>
        <w:spacing w:before="220"/>
        <w:ind w:firstLine="540"/>
        <w:jc w:val="both"/>
      </w:pPr>
      <w:r>
        <w:t>копию утвержденной проектной документации на строительство (реконструкцию) жилых домов;</w:t>
      </w:r>
    </w:p>
    <w:p w:rsidR="00F22246" w:rsidRDefault="00F22246">
      <w:pPr>
        <w:pStyle w:val="ConsPlusNormal"/>
        <w:spacing w:before="220"/>
        <w:ind w:firstLine="540"/>
        <w:jc w:val="both"/>
      </w:pPr>
      <w:r>
        <w:t>копию положительного заключения государственной экспертизы проектной документации;</w:t>
      </w:r>
    </w:p>
    <w:p w:rsidR="00F22246" w:rsidRDefault="00F22246">
      <w:pPr>
        <w:pStyle w:val="ConsPlusNormal"/>
        <w:spacing w:before="220"/>
        <w:ind w:firstLine="540"/>
        <w:jc w:val="both"/>
      </w:pPr>
      <w:r>
        <w:t>копии муниципальных контрактов (договоров) на строительство (реконструкцию) жилого дома, в том числе связанных с оплатой услуг и работ по осуществлению строительства (реконструкции) жилого дома, проектных работ, по получению положительного заключения о достоверности сметной стоимости, положительного заключения государственной экспертизы на проектную документацию, а также на оплату прочих расходов;</w:t>
      </w:r>
    </w:p>
    <w:p w:rsidR="00F22246" w:rsidRDefault="00F22246">
      <w:pPr>
        <w:pStyle w:val="ConsPlusNormal"/>
        <w:spacing w:before="220"/>
        <w:ind w:firstLine="540"/>
        <w:jc w:val="both"/>
      </w:pPr>
      <w:r>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F22246" w:rsidRDefault="00F22246">
      <w:pPr>
        <w:pStyle w:val="ConsPlusNormal"/>
        <w:spacing w:before="220"/>
        <w:ind w:firstLine="540"/>
        <w:jc w:val="both"/>
      </w:pPr>
      <w:r>
        <w:t>Копии документов представляются надлежащим образом заверенными Главой Администрации города Ачинска или уполномоченным им лицом.</w:t>
      </w:r>
    </w:p>
    <w:p w:rsidR="00F22246" w:rsidRDefault="00F22246">
      <w:pPr>
        <w:pStyle w:val="ConsPlusNormal"/>
        <w:spacing w:before="220"/>
        <w:ind w:firstLine="540"/>
        <w:jc w:val="both"/>
      </w:pPr>
      <w:bookmarkStart w:id="6" w:name="P1773"/>
      <w:bookmarkEnd w:id="6"/>
      <w:r>
        <w:t>11. Дальнейшее перечисление субсидий на осуществление долевого финансирования мероприятий по строительству (реконструкции) жилых домов осуществляется по выполненным объемам работ (услуг), превышающим сумму аванса, муниципальное казенное учреждение "Управление капитального строительства" представляет в министерство для проверки следующие документы:</w:t>
      </w:r>
    </w:p>
    <w:p w:rsidR="00F22246" w:rsidRDefault="00F22246">
      <w:pPr>
        <w:pStyle w:val="ConsPlusNormal"/>
        <w:spacing w:before="220"/>
        <w:ind w:firstLine="540"/>
        <w:jc w:val="both"/>
      </w:pPr>
      <w:r>
        <w:t xml:space="preserve">копии актов о приемке выполненных работ </w:t>
      </w:r>
      <w:hyperlink r:id="rId68" w:history="1">
        <w:r>
          <w:rPr>
            <w:color w:val="0000FF"/>
          </w:rPr>
          <w:t>(форма КС-2)</w:t>
        </w:r>
      </w:hyperlink>
      <w:r>
        <w:t xml:space="preserve"> и справок о стоимости выполненных работ и затрат </w:t>
      </w:r>
      <w:hyperlink r:id="rId69" w:history="1">
        <w:r>
          <w:rPr>
            <w:color w:val="0000FF"/>
          </w:rPr>
          <w:t>(форма КС-3)</w:t>
        </w:r>
      </w:hyperlink>
      <w:r>
        <w:t>, оплате строительно-монтажных работ, копии актов выполненных работ (оказанных услуг) - при оплате иных работ (услуг), счета-фактуры, накладные - при оплате товаров;</w:t>
      </w:r>
    </w:p>
    <w:p w:rsidR="00F22246" w:rsidRDefault="00F22246">
      <w:pPr>
        <w:pStyle w:val="ConsPlusNormal"/>
        <w:spacing w:before="220"/>
        <w:ind w:firstLine="540"/>
        <w:jc w:val="both"/>
      </w:pPr>
      <w:r>
        <w:t>реестр на оплату выполненных работ (услуг) за соответствующий период по форме, утвержденной приказом министерства;</w:t>
      </w:r>
    </w:p>
    <w:p w:rsidR="00F22246" w:rsidRDefault="00F22246">
      <w:pPr>
        <w:pStyle w:val="ConsPlusNormal"/>
        <w:spacing w:before="220"/>
        <w:ind w:firstLine="540"/>
        <w:jc w:val="both"/>
      </w:pPr>
      <w:r>
        <w:t>копии платежных документов, подтверждающих оплату работ (услуг) за счет средств местного бюджета.</w:t>
      </w:r>
    </w:p>
    <w:p w:rsidR="00F22246" w:rsidRDefault="00F22246">
      <w:pPr>
        <w:pStyle w:val="ConsPlusNormal"/>
        <w:spacing w:before="220"/>
        <w:ind w:firstLine="540"/>
        <w:jc w:val="both"/>
      </w:pPr>
      <w:r>
        <w:t xml:space="preserve">В случае если муниципальный контракт (договор) не предусматривает выплату аванса, документы, указанные в </w:t>
      </w:r>
      <w:hyperlink w:anchor="P1766" w:history="1">
        <w:r>
          <w:rPr>
            <w:color w:val="0000FF"/>
          </w:rPr>
          <w:t>пункте 10</w:t>
        </w:r>
      </w:hyperlink>
      <w:r>
        <w:t xml:space="preserve"> подпрограммы, представляются одновременно.</w:t>
      </w:r>
    </w:p>
    <w:p w:rsidR="00F22246" w:rsidRDefault="00F22246">
      <w:pPr>
        <w:pStyle w:val="ConsPlusNormal"/>
        <w:spacing w:before="220"/>
        <w:ind w:firstLine="540"/>
        <w:jc w:val="both"/>
      </w:pPr>
      <w:r>
        <w:t>Копии документов представляются надлежащим образом заверенными Главой Администрации города Ачинска или уполномоченным им лицом.</w:t>
      </w:r>
    </w:p>
    <w:p w:rsidR="00F22246" w:rsidRDefault="00F22246">
      <w:pPr>
        <w:pStyle w:val="ConsPlusNormal"/>
        <w:spacing w:before="220"/>
        <w:ind w:firstLine="540"/>
        <w:jc w:val="both"/>
      </w:pPr>
      <w:r>
        <w:t xml:space="preserve">12. Документы, указанные в </w:t>
      </w:r>
      <w:hyperlink w:anchor="P1766" w:history="1">
        <w:r>
          <w:rPr>
            <w:color w:val="0000FF"/>
          </w:rPr>
          <w:t>п. п. 10</w:t>
        </w:r>
      </w:hyperlink>
      <w:r>
        <w:t xml:space="preserve">, </w:t>
      </w:r>
      <w:hyperlink w:anchor="P1773" w:history="1">
        <w:r>
          <w:rPr>
            <w:color w:val="0000FF"/>
          </w:rPr>
          <w:t>11 раздела 2.3</w:t>
        </w:r>
      </w:hyperlink>
      <w:r>
        <w:t xml:space="preserve"> подпрограммы, должны быть представлены в министерство муниципальным казенным учреждением "Управление капитального строительства" не позднее 1 декабря текущего финансового года.</w:t>
      </w:r>
    </w:p>
    <w:p w:rsidR="00F22246" w:rsidRDefault="00F22246">
      <w:pPr>
        <w:pStyle w:val="ConsPlusNormal"/>
        <w:spacing w:before="220"/>
        <w:ind w:firstLine="540"/>
        <w:jc w:val="both"/>
      </w:pPr>
      <w:r>
        <w:t>13. Комитет по управлению муниципальным имуществом Администрации города Ачинска в течение месяца, но не позднее трех месяцев после переселения граждан из жилищного фонда, признанного в установленном порядке непригодным для проживания, представляет в министерство следующие документы:</w:t>
      </w:r>
    </w:p>
    <w:p w:rsidR="00F22246" w:rsidRDefault="00F22246">
      <w:pPr>
        <w:pStyle w:val="ConsPlusNormal"/>
        <w:spacing w:before="220"/>
        <w:ind w:firstLine="540"/>
        <w:jc w:val="both"/>
      </w:pPr>
      <w:r>
        <w:lastRenderedPageBreak/>
        <w:t>перечень адресов предоставленного жилого помещения (улица, номер дома, номер квартиры) с указанием общей площади предоставленного жилого помещения и количества граждан, проживающих в каждом предоставленном жилом помещении;</w:t>
      </w:r>
    </w:p>
    <w:p w:rsidR="00F22246" w:rsidRDefault="00F22246">
      <w:pPr>
        <w:pStyle w:val="ConsPlusNormal"/>
        <w:spacing w:before="220"/>
        <w:ind w:firstLine="540"/>
        <w:jc w:val="both"/>
      </w:pPr>
      <w:r>
        <w:t>фамилии, имени, отчества каждого члена переселенной семьи;</w:t>
      </w:r>
    </w:p>
    <w:p w:rsidR="00F22246" w:rsidRDefault="00F22246">
      <w:pPr>
        <w:pStyle w:val="ConsPlusNormal"/>
        <w:spacing w:before="220"/>
        <w:ind w:firstLine="540"/>
        <w:jc w:val="both"/>
      </w:pPr>
      <w:r>
        <w:t>документы, подтверждающие основания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rsidR="00F22246" w:rsidRDefault="00F22246">
      <w:pPr>
        <w:pStyle w:val="ConsPlusNormal"/>
        <w:spacing w:before="220"/>
        <w:ind w:firstLine="540"/>
        <w:jc w:val="both"/>
      </w:pPr>
      <w:r>
        <w:t>Перечень снесенных жилых домов и перечень предоставленных жилых помещений должны быть прошиты, пронумерованы, заверены подписью Главы Администрации города Ачинска и скреплены печатью.</w:t>
      </w:r>
    </w:p>
    <w:p w:rsidR="00F22246" w:rsidRDefault="00F22246">
      <w:pPr>
        <w:pStyle w:val="ConsPlusNormal"/>
        <w:jc w:val="both"/>
      </w:pPr>
    </w:p>
    <w:p w:rsidR="00F22246" w:rsidRDefault="00F22246">
      <w:pPr>
        <w:pStyle w:val="ConsPlusNormal"/>
        <w:jc w:val="center"/>
        <w:outlineLvl w:val="3"/>
      </w:pPr>
      <w:r>
        <w:t>2.4. Управление подпрограммой и контроль</w:t>
      </w:r>
    </w:p>
    <w:p w:rsidR="00F22246" w:rsidRDefault="00F22246">
      <w:pPr>
        <w:pStyle w:val="ConsPlusNormal"/>
        <w:jc w:val="center"/>
      </w:pPr>
      <w:r>
        <w:t>за ходом ее выполнения</w:t>
      </w:r>
    </w:p>
    <w:p w:rsidR="00F22246" w:rsidRDefault="00F22246">
      <w:pPr>
        <w:pStyle w:val="ConsPlusNormal"/>
        <w:jc w:val="both"/>
      </w:pPr>
    </w:p>
    <w:p w:rsidR="00F22246" w:rsidRDefault="00F22246">
      <w:pPr>
        <w:pStyle w:val="ConsPlusNormal"/>
        <w:ind w:firstLine="540"/>
        <w:jc w:val="both"/>
      </w:pPr>
      <w:r>
        <w:t>1. Текущее управление реализацией подпрограммы осуществляется:</w:t>
      </w:r>
    </w:p>
    <w:p w:rsidR="00F22246" w:rsidRDefault="00F22246">
      <w:pPr>
        <w:pStyle w:val="ConsPlusNormal"/>
        <w:spacing w:before="220"/>
        <w:ind w:firstLine="540"/>
        <w:jc w:val="both"/>
      </w:pPr>
      <w:r>
        <w:t>ответственным исполнителем - Администрацией города Ачинска (консультант - Главный архитектор города Ачинска);</w:t>
      </w:r>
    </w:p>
    <w:p w:rsidR="00F22246" w:rsidRDefault="00F22246">
      <w:pPr>
        <w:pStyle w:val="ConsPlusNormal"/>
        <w:spacing w:before="220"/>
        <w:ind w:firstLine="540"/>
        <w:jc w:val="both"/>
      </w:pPr>
      <w:r>
        <w:t>исполнителями - комитетом по управлению муниципальным имуществом Администрации города Ачинска, муниципальным казенным учреждением "Управление капитального строительства" (является - исполнитель подпрограммы).</w:t>
      </w:r>
    </w:p>
    <w:p w:rsidR="00F22246" w:rsidRDefault="00F22246">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F22246" w:rsidRDefault="00F22246">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F22246" w:rsidRDefault="00F22246">
      <w:pPr>
        <w:pStyle w:val="ConsPlusNormal"/>
        <w:spacing w:before="220"/>
        <w:ind w:firstLine="540"/>
        <w:jc w:val="both"/>
      </w:pPr>
      <w:r>
        <w:t>- итоговый отчет об исполнении подпрограммы;</w:t>
      </w:r>
    </w:p>
    <w:p w:rsidR="00F22246" w:rsidRDefault="00F22246">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F22246" w:rsidRDefault="00F22246">
      <w:pPr>
        <w:pStyle w:val="ConsPlusNormal"/>
        <w:spacing w:before="220"/>
        <w:ind w:firstLine="540"/>
        <w:jc w:val="both"/>
      </w:pPr>
      <w:r>
        <w:t>- представляет ежеквартально отчетность об исполнении подпрограммы в сроки и по форме, установленные ответственным исполнителем муниципальной программы;</w:t>
      </w:r>
    </w:p>
    <w:p w:rsidR="00F22246" w:rsidRDefault="00F22246">
      <w:pPr>
        <w:pStyle w:val="ConsPlusNormal"/>
        <w:spacing w:before="220"/>
        <w:ind w:firstLine="540"/>
        <w:jc w:val="both"/>
      </w:pPr>
      <w:r>
        <w:t>Контроль за ходом реализации подпрограммы осуществляют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p w:rsidR="00F22246" w:rsidRDefault="00F22246">
      <w:pPr>
        <w:pStyle w:val="ConsPlusNormal"/>
        <w:jc w:val="both"/>
      </w:pPr>
    </w:p>
    <w:p w:rsidR="00F22246" w:rsidRDefault="00F22246">
      <w:pPr>
        <w:pStyle w:val="ConsPlusNormal"/>
        <w:jc w:val="center"/>
        <w:outlineLvl w:val="3"/>
      </w:pPr>
      <w:r>
        <w:t>2.5. Оценка социально-экономической эффективности</w:t>
      </w:r>
    </w:p>
    <w:p w:rsidR="00F22246" w:rsidRDefault="00F22246">
      <w:pPr>
        <w:pStyle w:val="ConsPlusNormal"/>
        <w:jc w:val="both"/>
      </w:pPr>
    </w:p>
    <w:p w:rsidR="00F22246" w:rsidRDefault="00F22246">
      <w:pPr>
        <w:pStyle w:val="ConsPlusNormal"/>
        <w:ind w:firstLine="540"/>
        <w:jc w:val="both"/>
      </w:pPr>
      <w:r>
        <w:t>Эффективность подпрограммы проводится ответственным исполнителем и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F22246" w:rsidRDefault="00F22246">
      <w:pPr>
        <w:pStyle w:val="ConsPlusNormal"/>
        <w:spacing w:before="220"/>
        <w:ind w:firstLine="540"/>
        <w:jc w:val="both"/>
      </w:pPr>
      <w:r>
        <w:t xml:space="preserve">Результаты оценки эффективности служат для принятия решений ответственным исполнителем муниципальной подпрограммы о корректировке перечня и состава мероприятий, графиков реализации, а также объемов бюджетного финансирования в соответствии с </w:t>
      </w:r>
      <w:r>
        <w:lastRenderedPageBreak/>
        <w:t>законодательством Российской Федерации.</w:t>
      </w:r>
    </w:p>
    <w:p w:rsidR="00F22246" w:rsidRDefault="00F22246">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F22246" w:rsidRDefault="00F22246">
      <w:pPr>
        <w:pStyle w:val="ConsPlusNormal"/>
        <w:jc w:val="both"/>
      </w:pPr>
    </w:p>
    <w:p w:rsidR="00F22246" w:rsidRDefault="00F22246">
      <w:pPr>
        <w:pStyle w:val="ConsPlusNormal"/>
        <w:jc w:val="center"/>
        <w:outlineLvl w:val="3"/>
      </w:pPr>
      <w:r>
        <w:t>2.6. Мероприятия подпрограммы</w:t>
      </w:r>
    </w:p>
    <w:p w:rsidR="00F22246" w:rsidRDefault="00F22246">
      <w:pPr>
        <w:pStyle w:val="ConsPlusNormal"/>
        <w:jc w:val="both"/>
      </w:pPr>
    </w:p>
    <w:p w:rsidR="00F22246" w:rsidRDefault="00F22246">
      <w:pPr>
        <w:pStyle w:val="ConsPlusNormal"/>
        <w:ind w:firstLine="540"/>
        <w:jc w:val="both"/>
      </w:pPr>
      <w:hyperlink w:anchor="P1902" w:history="1">
        <w:r>
          <w:rPr>
            <w:color w:val="0000FF"/>
          </w:rPr>
          <w:t>Мероприятия</w:t>
        </w:r>
      </w:hyperlink>
      <w:r>
        <w:t xml:space="preserve"> подпрограммы представлены в приложении N 2 к подпрограмме.</w:t>
      </w:r>
    </w:p>
    <w:p w:rsidR="00F22246" w:rsidRDefault="00F22246">
      <w:pPr>
        <w:pStyle w:val="ConsPlusNormal"/>
        <w:jc w:val="both"/>
      </w:pPr>
    </w:p>
    <w:p w:rsidR="00F22246" w:rsidRDefault="00F22246">
      <w:pPr>
        <w:pStyle w:val="ConsPlusNormal"/>
        <w:jc w:val="center"/>
        <w:outlineLvl w:val="3"/>
      </w:pPr>
      <w:r>
        <w:t>2.7. Обоснование финансовых, материальных и трудовых затрат</w:t>
      </w:r>
    </w:p>
    <w:p w:rsidR="00F22246" w:rsidRDefault="00F22246">
      <w:pPr>
        <w:pStyle w:val="ConsPlusNormal"/>
        <w:jc w:val="center"/>
      </w:pPr>
      <w:r>
        <w:t>(ресурсное обеспечение подпрограммы) с указанием</w:t>
      </w:r>
    </w:p>
    <w:p w:rsidR="00F22246" w:rsidRDefault="00F22246">
      <w:pPr>
        <w:pStyle w:val="ConsPlusNormal"/>
        <w:jc w:val="center"/>
      </w:pPr>
      <w:r>
        <w:t>источников финансирования</w:t>
      </w:r>
    </w:p>
    <w:p w:rsidR="00F22246" w:rsidRDefault="00F22246">
      <w:pPr>
        <w:pStyle w:val="ConsPlusNormal"/>
        <w:jc w:val="center"/>
      </w:pPr>
      <w:r>
        <w:t xml:space="preserve">(в ред. </w:t>
      </w:r>
      <w:hyperlink r:id="rId70" w:history="1">
        <w:r>
          <w:rPr>
            <w:color w:val="0000FF"/>
          </w:rPr>
          <w:t>Постановления</w:t>
        </w:r>
      </w:hyperlink>
      <w:r>
        <w:t xml:space="preserve"> Администрации г. Ачинска</w:t>
      </w:r>
    </w:p>
    <w:p w:rsidR="00F22246" w:rsidRDefault="00F22246">
      <w:pPr>
        <w:pStyle w:val="ConsPlusNormal"/>
        <w:jc w:val="center"/>
      </w:pPr>
      <w:r>
        <w:t>Красноярского края от 28.08.2014 N 400-п)</w:t>
      </w:r>
    </w:p>
    <w:p w:rsidR="00F22246" w:rsidRDefault="00F22246">
      <w:pPr>
        <w:pStyle w:val="ConsPlusNormal"/>
        <w:jc w:val="center"/>
      </w:pPr>
    </w:p>
    <w:p w:rsidR="00F22246" w:rsidRDefault="00F22246">
      <w:pPr>
        <w:pStyle w:val="ConsPlusNormal"/>
        <w:ind w:firstLine="540"/>
        <w:jc w:val="both"/>
      </w:pPr>
      <w:r>
        <w:t>Главным распорядителем подпрограммы является ответственный исполнитель.</w:t>
      </w:r>
    </w:p>
    <w:p w:rsidR="00F22246" w:rsidRDefault="00F22246">
      <w:pPr>
        <w:pStyle w:val="ConsPlusNormal"/>
        <w:spacing w:before="220"/>
        <w:ind w:firstLine="540"/>
        <w:jc w:val="both"/>
      </w:pPr>
      <w:r>
        <w:t>Финансирование подпрограммы осуществляется за счет средств федерального, краевого и местного бюджетов, общий объем финансирования составит: 63737,9 тыс. руб., в том числе по годам:</w:t>
      </w:r>
    </w:p>
    <w:p w:rsidR="00F22246" w:rsidRDefault="00F22246">
      <w:pPr>
        <w:pStyle w:val="ConsPlusNormal"/>
        <w:spacing w:before="220"/>
        <w:ind w:firstLine="540"/>
        <w:jc w:val="both"/>
      </w:pPr>
      <w:r>
        <w:t>2014 год - 50937,7 тыс. руб.;</w:t>
      </w:r>
    </w:p>
    <w:p w:rsidR="00F22246" w:rsidRDefault="00F22246">
      <w:pPr>
        <w:pStyle w:val="ConsPlusNormal"/>
        <w:spacing w:before="220"/>
        <w:ind w:firstLine="540"/>
        <w:jc w:val="both"/>
      </w:pPr>
      <w:r>
        <w:t>2015 год - 9921,4 тыс. руб.;</w:t>
      </w:r>
    </w:p>
    <w:p w:rsidR="00F22246" w:rsidRDefault="00F22246">
      <w:pPr>
        <w:pStyle w:val="ConsPlusNormal"/>
        <w:spacing w:before="220"/>
        <w:ind w:firstLine="540"/>
        <w:jc w:val="both"/>
      </w:pPr>
      <w:r>
        <w:t>2016 год - 2878,8 тыс. руб.</w:t>
      </w:r>
    </w:p>
    <w:p w:rsidR="00F22246" w:rsidRDefault="00F22246">
      <w:pPr>
        <w:pStyle w:val="ConsPlusNormal"/>
        <w:spacing w:before="220"/>
        <w:ind w:firstLine="540"/>
        <w:jc w:val="both"/>
      </w:pPr>
      <w:r>
        <w:t>Из них за счет средств федерального бюджета 33611,0 тыс. руб., в том числе по годам:</w:t>
      </w:r>
    </w:p>
    <w:p w:rsidR="00F22246" w:rsidRDefault="00F22246">
      <w:pPr>
        <w:pStyle w:val="ConsPlusNormal"/>
        <w:spacing w:before="220"/>
        <w:ind w:firstLine="540"/>
        <w:jc w:val="both"/>
      </w:pPr>
      <w:r>
        <w:t>2014 год - 33611,0 тыс. руб.;</w:t>
      </w:r>
    </w:p>
    <w:p w:rsidR="00F22246" w:rsidRDefault="00F22246">
      <w:pPr>
        <w:pStyle w:val="ConsPlusNormal"/>
        <w:spacing w:before="220"/>
        <w:ind w:firstLine="540"/>
        <w:jc w:val="both"/>
      </w:pPr>
      <w:r>
        <w:t>2015 год - 0 тыс. руб.;</w:t>
      </w:r>
    </w:p>
    <w:p w:rsidR="00F22246" w:rsidRDefault="00F22246">
      <w:pPr>
        <w:pStyle w:val="ConsPlusNormal"/>
        <w:spacing w:before="220"/>
        <w:ind w:firstLine="540"/>
        <w:jc w:val="both"/>
      </w:pPr>
      <w:r>
        <w:t>2016 год - 0 тыс. руб.</w:t>
      </w:r>
    </w:p>
    <w:p w:rsidR="00F22246" w:rsidRDefault="00F22246">
      <w:pPr>
        <w:pStyle w:val="ConsPlusNormal"/>
        <w:spacing w:before="220"/>
        <w:ind w:firstLine="540"/>
        <w:jc w:val="both"/>
      </w:pPr>
      <w:r>
        <w:t>Из них за счет средств краевого бюджета 8180,1 тыс. руб., в том числе по годам:</w:t>
      </w:r>
    </w:p>
    <w:p w:rsidR="00F22246" w:rsidRDefault="00F22246">
      <w:pPr>
        <w:pStyle w:val="ConsPlusNormal"/>
        <w:spacing w:before="220"/>
        <w:ind w:firstLine="540"/>
        <w:jc w:val="both"/>
      </w:pPr>
      <w:r>
        <w:t>2014 год - 8180,1 тыс. руб.;</w:t>
      </w:r>
    </w:p>
    <w:p w:rsidR="00F22246" w:rsidRDefault="00F22246">
      <w:pPr>
        <w:pStyle w:val="ConsPlusNormal"/>
        <w:spacing w:before="220"/>
        <w:ind w:firstLine="540"/>
        <w:jc w:val="both"/>
      </w:pPr>
      <w:r>
        <w:t>2015 год - 0 тыс. руб.;</w:t>
      </w:r>
    </w:p>
    <w:p w:rsidR="00F22246" w:rsidRDefault="00F22246">
      <w:pPr>
        <w:pStyle w:val="ConsPlusNormal"/>
        <w:spacing w:before="220"/>
        <w:ind w:firstLine="540"/>
        <w:jc w:val="both"/>
      </w:pPr>
      <w:r>
        <w:t>2016 год - 0 тыс. руб.</w:t>
      </w:r>
    </w:p>
    <w:p w:rsidR="00F22246" w:rsidRDefault="00F22246">
      <w:pPr>
        <w:pStyle w:val="ConsPlusNormal"/>
        <w:spacing w:before="220"/>
        <w:ind w:firstLine="540"/>
        <w:jc w:val="both"/>
      </w:pPr>
      <w:r>
        <w:t>Из них за счет средств местного бюджета 21946,8 тыс. руб., в том числе по годам:</w:t>
      </w:r>
    </w:p>
    <w:p w:rsidR="00F22246" w:rsidRDefault="00F22246">
      <w:pPr>
        <w:pStyle w:val="ConsPlusNormal"/>
        <w:spacing w:before="220"/>
        <w:ind w:firstLine="540"/>
        <w:jc w:val="both"/>
      </w:pPr>
      <w:r>
        <w:t>2014 год - 9146,6 тыс. руб.;</w:t>
      </w:r>
    </w:p>
    <w:p w:rsidR="00F22246" w:rsidRDefault="00F22246">
      <w:pPr>
        <w:pStyle w:val="ConsPlusNormal"/>
        <w:spacing w:before="220"/>
        <w:ind w:firstLine="540"/>
        <w:jc w:val="both"/>
      </w:pPr>
      <w:r>
        <w:t>2015 год - 9921,4 тыс. руб.;</w:t>
      </w:r>
    </w:p>
    <w:p w:rsidR="00F22246" w:rsidRDefault="00F22246">
      <w:pPr>
        <w:pStyle w:val="ConsPlusNormal"/>
        <w:spacing w:before="220"/>
        <w:ind w:firstLine="540"/>
        <w:jc w:val="both"/>
      </w:pPr>
      <w:r>
        <w:t>2016 год - 2878,8 тыс. руб.</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1</w:t>
      </w:r>
    </w:p>
    <w:p w:rsidR="00F22246" w:rsidRDefault="00F22246">
      <w:pPr>
        <w:pStyle w:val="ConsPlusNormal"/>
        <w:jc w:val="right"/>
      </w:pPr>
      <w:r>
        <w:t>к подпрограмме</w:t>
      </w:r>
    </w:p>
    <w:p w:rsidR="00F22246" w:rsidRDefault="00F22246">
      <w:pPr>
        <w:pStyle w:val="ConsPlusNormal"/>
        <w:jc w:val="right"/>
      </w:pPr>
      <w:r>
        <w:lastRenderedPageBreak/>
        <w:t>"Переселение граждан</w:t>
      </w:r>
    </w:p>
    <w:p w:rsidR="00F22246" w:rsidRDefault="00F22246">
      <w:pPr>
        <w:pStyle w:val="ConsPlusNormal"/>
        <w:jc w:val="right"/>
      </w:pPr>
      <w:r>
        <w:t>из аварийного жилищного фонда",</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both"/>
      </w:pPr>
    </w:p>
    <w:p w:rsidR="00F22246" w:rsidRDefault="00F22246">
      <w:pPr>
        <w:pStyle w:val="ConsPlusNormal"/>
        <w:jc w:val="center"/>
      </w:pPr>
      <w:r>
        <w:t>ПЕРЕЧЕНЬ</w:t>
      </w:r>
    </w:p>
    <w:p w:rsidR="00F22246" w:rsidRDefault="00F22246">
      <w:pPr>
        <w:pStyle w:val="ConsPlusNormal"/>
        <w:jc w:val="center"/>
      </w:pPr>
      <w:r>
        <w:t>ЦЕЛЕВЫХ ИНДИКАТОРОВ ПОДПРОГРАММЫ "ПЕРЕСЕЛЕНИЕ ГРАЖДАН</w:t>
      </w:r>
    </w:p>
    <w:p w:rsidR="00F22246" w:rsidRDefault="00F22246">
      <w:pPr>
        <w:pStyle w:val="ConsPlusNormal"/>
        <w:jc w:val="center"/>
      </w:pPr>
      <w:r>
        <w:t>ИЗ АВАРИЙНОГО ЖИЛИЩНОГО ФОНДА"</w:t>
      </w:r>
    </w:p>
    <w:p w:rsidR="00F22246" w:rsidRDefault="00F22246">
      <w:pPr>
        <w:pStyle w:val="ConsPlusNormal"/>
        <w:jc w:val="both"/>
      </w:pPr>
    </w:p>
    <w:p w:rsidR="00F22246" w:rsidRDefault="00F22246">
      <w:pPr>
        <w:sectPr w:rsidR="00F22246">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02"/>
        <w:gridCol w:w="1650"/>
        <w:gridCol w:w="2475"/>
        <w:gridCol w:w="1095"/>
        <w:gridCol w:w="1080"/>
        <w:gridCol w:w="945"/>
        <w:gridCol w:w="1080"/>
        <w:gridCol w:w="975"/>
      </w:tblGrid>
      <w:tr w:rsidR="00F22246">
        <w:tc>
          <w:tcPr>
            <w:tcW w:w="660" w:type="dxa"/>
          </w:tcPr>
          <w:p w:rsidR="00F22246" w:rsidRDefault="00F22246">
            <w:pPr>
              <w:pStyle w:val="ConsPlusNormal"/>
              <w:jc w:val="center"/>
            </w:pPr>
            <w:r>
              <w:lastRenderedPageBreak/>
              <w:t>N п/п</w:t>
            </w:r>
          </w:p>
        </w:tc>
        <w:tc>
          <w:tcPr>
            <w:tcW w:w="2102" w:type="dxa"/>
          </w:tcPr>
          <w:p w:rsidR="00F22246" w:rsidRDefault="00F22246">
            <w:pPr>
              <w:pStyle w:val="ConsPlusNormal"/>
              <w:jc w:val="center"/>
            </w:pPr>
            <w:r>
              <w:t>Цель, целевые индикаторы</w:t>
            </w:r>
          </w:p>
        </w:tc>
        <w:tc>
          <w:tcPr>
            <w:tcW w:w="1650" w:type="dxa"/>
          </w:tcPr>
          <w:p w:rsidR="00F22246" w:rsidRDefault="00F22246">
            <w:pPr>
              <w:pStyle w:val="ConsPlusNormal"/>
              <w:jc w:val="center"/>
            </w:pPr>
            <w:r>
              <w:t>Единица измерения</w:t>
            </w:r>
          </w:p>
        </w:tc>
        <w:tc>
          <w:tcPr>
            <w:tcW w:w="2475" w:type="dxa"/>
          </w:tcPr>
          <w:p w:rsidR="00F22246" w:rsidRDefault="00F22246">
            <w:pPr>
              <w:pStyle w:val="ConsPlusNormal"/>
              <w:jc w:val="center"/>
            </w:pPr>
            <w:r>
              <w:t>Источник информации</w:t>
            </w:r>
          </w:p>
        </w:tc>
        <w:tc>
          <w:tcPr>
            <w:tcW w:w="1095" w:type="dxa"/>
          </w:tcPr>
          <w:p w:rsidR="00F22246" w:rsidRDefault="00F22246">
            <w:pPr>
              <w:pStyle w:val="ConsPlusNormal"/>
              <w:jc w:val="center"/>
            </w:pPr>
            <w:r>
              <w:t>2012 год</w:t>
            </w:r>
          </w:p>
        </w:tc>
        <w:tc>
          <w:tcPr>
            <w:tcW w:w="1080" w:type="dxa"/>
          </w:tcPr>
          <w:p w:rsidR="00F22246" w:rsidRDefault="00F22246">
            <w:pPr>
              <w:pStyle w:val="ConsPlusNormal"/>
              <w:jc w:val="center"/>
            </w:pPr>
            <w:r>
              <w:t>2013 год</w:t>
            </w:r>
          </w:p>
        </w:tc>
        <w:tc>
          <w:tcPr>
            <w:tcW w:w="945" w:type="dxa"/>
          </w:tcPr>
          <w:p w:rsidR="00F22246" w:rsidRDefault="00F22246">
            <w:pPr>
              <w:pStyle w:val="ConsPlusNormal"/>
              <w:jc w:val="center"/>
            </w:pPr>
            <w:r>
              <w:t>2014 год</w:t>
            </w:r>
          </w:p>
        </w:tc>
        <w:tc>
          <w:tcPr>
            <w:tcW w:w="1080" w:type="dxa"/>
          </w:tcPr>
          <w:p w:rsidR="00F22246" w:rsidRDefault="00F22246">
            <w:pPr>
              <w:pStyle w:val="ConsPlusNormal"/>
              <w:jc w:val="center"/>
            </w:pPr>
            <w:r>
              <w:t>2015 год</w:t>
            </w:r>
          </w:p>
        </w:tc>
        <w:tc>
          <w:tcPr>
            <w:tcW w:w="975" w:type="dxa"/>
          </w:tcPr>
          <w:p w:rsidR="00F22246" w:rsidRDefault="00F22246">
            <w:pPr>
              <w:pStyle w:val="ConsPlusNormal"/>
              <w:jc w:val="center"/>
            </w:pPr>
            <w:r>
              <w:t>2016 год</w:t>
            </w:r>
          </w:p>
        </w:tc>
      </w:tr>
      <w:tr w:rsidR="00F22246">
        <w:tc>
          <w:tcPr>
            <w:tcW w:w="12062" w:type="dxa"/>
            <w:gridSpan w:val="9"/>
          </w:tcPr>
          <w:p w:rsidR="00F22246" w:rsidRDefault="00F22246">
            <w:pPr>
              <w:pStyle w:val="ConsPlusNormal"/>
            </w:pPr>
            <w:r>
              <w:t>Цель подпрограммы. Расселение граждан из аварийного жилищного фонда</w:t>
            </w:r>
          </w:p>
          <w:p w:rsidR="00F22246" w:rsidRDefault="00F22246">
            <w:pPr>
              <w:pStyle w:val="ConsPlusNormal"/>
            </w:pPr>
            <w:r>
              <w:t>Целевые индикаторы:</w:t>
            </w:r>
          </w:p>
        </w:tc>
      </w:tr>
      <w:tr w:rsidR="00F22246">
        <w:tc>
          <w:tcPr>
            <w:tcW w:w="660" w:type="dxa"/>
          </w:tcPr>
          <w:p w:rsidR="00F22246" w:rsidRDefault="00F22246">
            <w:pPr>
              <w:pStyle w:val="ConsPlusNormal"/>
            </w:pPr>
            <w:r>
              <w:t>1</w:t>
            </w:r>
          </w:p>
        </w:tc>
        <w:tc>
          <w:tcPr>
            <w:tcW w:w="2102" w:type="dxa"/>
          </w:tcPr>
          <w:p w:rsidR="00F22246" w:rsidRDefault="00F22246">
            <w:pPr>
              <w:pStyle w:val="ConsPlusNormal"/>
            </w:pPr>
            <w:r>
              <w:t>Обеспечение жильем граждан, переселяемых из жилищного фонда, признанного в установленном порядке аварийным</w:t>
            </w:r>
          </w:p>
        </w:tc>
        <w:tc>
          <w:tcPr>
            <w:tcW w:w="1650" w:type="dxa"/>
          </w:tcPr>
          <w:p w:rsidR="00F22246" w:rsidRDefault="00F22246">
            <w:pPr>
              <w:pStyle w:val="ConsPlusNormal"/>
            </w:pPr>
            <w:r>
              <w:t>человек</w:t>
            </w:r>
          </w:p>
        </w:tc>
        <w:tc>
          <w:tcPr>
            <w:tcW w:w="2475" w:type="dxa"/>
            <w:vMerge w:val="restart"/>
          </w:tcPr>
          <w:p w:rsidR="00F22246" w:rsidRDefault="00F22246">
            <w:pPr>
              <w:pStyle w:val="ConsPlusNormal"/>
            </w:pPr>
            <w:r>
              <w:t xml:space="preserve">Федеральный закон </w:t>
            </w:r>
            <w:hyperlink r:id="rId71" w:history="1">
              <w:r>
                <w:rPr>
                  <w:color w:val="0000FF"/>
                </w:rPr>
                <w:t>N 185-ФЗ</w:t>
              </w:r>
            </w:hyperlink>
            <w:r>
              <w:t xml:space="preserve"> "О Фонде содействия реформированию жилищно-коммунального хозяйства" (в редакции от 05.04.2013 N 38-ФЗ)</w:t>
            </w:r>
          </w:p>
        </w:tc>
        <w:tc>
          <w:tcPr>
            <w:tcW w:w="1095" w:type="dxa"/>
          </w:tcPr>
          <w:p w:rsidR="00F22246" w:rsidRDefault="00F22246">
            <w:pPr>
              <w:pStyle w:val="ConsPlusNormal"/>
              <w:jc w:val="center"/>
            </w:pPr>
            <w:r>
              <w:t>73</w:t>
            </w:r>
          </w:p>
        </w:tc>
        <w:tc>
          <w:tcPr>
            <w:tcW w:w="1080" w:type="dxa"/>
          </w:tcPr>
          <w:p w:rsidR="00F22246" w:rsidRDefault="00F22246">
            <w:pPr>
              <w:pStyle w:val="ConsPlusNormal"/>
              <w:jc w:val="center"/>
            </w:pPr>
            <w:r>
              <w:t>170</w:t>
            </w:r>
          </w:p>
        </w:tc>
        <w:tc>
          <w:tcPr>
            <w:tcW w:w="945" w:type="dxa"/>
          </w:tcPr>
          <w:p w:rsidR="00F22246" w:rsidRDefault="00F22246">
            <w:pPr>
              <w:pStyle w:val="ConsPlusNormal"/>
              <w:jc w:val="center"/>
            </w:pPr>
            <w:r>
              <w:t>0</w:t>
            </w:r>
          </w:p>
        </w:tc>
        <w:tc>
          <w:tcPr>
            <w:tcW w:w="1080" w:type="dxa"/>
          </w:tcPr>
          <w:p w:rsidR="00F22246" w:rsidRDefault="00F22246">
            <w:pPr>
              <w:pStyle w:val="ConsPlusNormal"/>
              <w:jc w:val="center"/>
            </w:pPr>
            <w:r>
              <w:t>1406</w:t>
            </w:r>
          </w:p>
        </w:tc>
        <w:tc>
          <w:tcPr>
            <w:tcW w:w="975" w:type="dxa"/>
          </w:tcPr>
          <w:p w:rsidR="00F22246" w:rsidRDefault="00F22246">
            <w:pPr>
              <w:pStyle w:val="ConsPlusNormal"/>
              <w:jc w:val="center"/>
            </w:pPr>
            <w:r>
              <w:t>0</w:t>
            </w:r>
          </w:p>
        </w:tc>
      </w:tr>
      <w:tr w:rsidR="00F22246">
        <w:tc>
          <w:tcPr>
            <w:tcW w:w="660" w:type="dxa"/>
          </w:tcPr>
          <w:p w:rsidR="00F22246" w:rsidRDefault="00F22246">
            <w:pPr>
              <w:pStyle w:val="ConsPlusNormal"/>
            </w:pPr>
            <w:r>
              <w:t>2</w:t>
            </w:r>
          </w:p>
        </w:tc>
        <w:tc>
          <w:tcPr>
            <w:tcW w:w="2102" w:type="dxa"/>
          </w:tcPr>
          <w:p w:rsidR="00F22246" w:rsidRDefault="00F22246">
            <w:pPr>
              <w:pStyle w:val="ConsPlusNormal"/>
            </w:pPr>
            <w:r>
              <w:t>Площадь ветхого и аварийного жилищного фонда города Ачинска, подлежащая расселению</w:t>
            </w:r>
          </w:p>
        </w:tc>
        <w:tc>
          <w:tcPr>
            <w:tcW w:w="1650" w:type="dxa"/>
          </w:tcPr>
          <w:p w:rsidR="00F22246" w:rsidRDefault="00F22246">
            <w:pPr>
              <w:pStyle w:val="ConsPlusNormal"/>
            </w:pPr>
            <w:r>
              <w:t>тыс. кв. м</w:t>
            </w:r>
          </w:p>
        </w:tc>
        <w:tc>
          <w:tcPr>
            <w:tcW w:w="2475" w:type="dxa"/>
            <w:vMerge/>
          </w:tcPr>
          <w:p w:rsidR="00F22246" w:rsidRDefault="00F22246"/>
        </w:tc>
        <w:tc>
          <w:tcPr>
            <w:tcW w:w="1095" w:type="dxa"/>
          </w:tcPr>
          <w:p w:rsidR="00F22246" w:rsidRDefault="00F22246">
            <w:pPr>
              <w:pStyle w:val="ConsPlusNormal"/>
              <w:jc w:val="center"/>
            </w:pPr>
            <w:r>
              <w:t>1,6</w:t>
            </w:r>
          </w:p>
        </w:tc>
        <w:tc>
          <w:tcPr>
            <w:tcW w:w="1080" w:type="dxa"/>
          </w:tcPr>
          <w:p w:rsidR="00F22246" w:rsidRDefault="00F22246">
            <w:pPr>
              <w:pStyle w:val="ConsPlusNormal"/>
              <w:jc w:val="center"/>
            </w:pPr>
            <w:r>
              <w:t>2,0</w:t>
            </w:r>
          </w:p>
        </w:tc>
        <w:tc>
          <w:tcPr>
            <w:tcW w:w="945" w:type="dxa"/>
          </w:tcPr>
          <w:p w:rsidR="00F22246" w:rsidRDefault="00F22246">
            <w:pPr>
              <w:pStyle w:val="ConsPlusNormal"/>
              <w:jc w:val="center"/>
            </w:pPr>
            <w:r>
              <w:t>0</w:t>
            </w:r>
          </w:p>
        </w:tc>
        <w:tc>
          <w:tcPr>
            <w:tcW w:w="1080" w:type="dxa"/>
          </w:tcPr>
          <w:p w:rsidR="00F22246" w:rsidRDefault="00F22246">
            <w:pPr>
              <w:pStyle w:val="ConsPlusNormal"/>
              <w:jc w:val="center"/>
            </w:pPr>
            <w:r>
              <w:t>20,3</w:t>
            </w:r>
          </w:p>
        </w:tc>
        <w:tc>
          <w:tcPr>
            <w:tcW w:w="975" w:type="dxa"/>
          </w:tcPr>
          <w:p w:rsidR="00F22246" w:rsidRDefault="00F22246">
            <w:pPr>
              <w:pStyle w:val="ConsPlusNormal"/>
              <w:jc w:val="center"/>
            </w:pPr>
            <w:r>
              <w:t>0</w:t>
            </w:r>
          </w:p>
        </w:tc>
      </w:tr>
      <w:tr w:rsidR="00F22246">
        <w:tc>
          <w:tcPr>
            <w:tcW w:w="660" w:type="dxa"/>
          </w:tcPr>
          <w:p w:rsidR="00F22246" w:rsidRDefault="00F22246">
            <w:pPr>
              <w:pStyle w:val="ConsPlusNormal"/>
            </w:pPr>
            <w:r>
              <w:t>3</w:t>
            </w:r>
          </w:p>
        </w:tc>
        <w:tc>
          <w:tcPr>
            <w:tcW w:w="2102" w:type="dxa"/>
          </w:tcPr>
          <w:p w:rsidR="00F22246" w:rsidRDefault="00F22246">
            <w:pPr>
              <w:pStyle w:val="ConsPlusNormal"/>
            </w:pPr>
            <w:r>
              <w:t>Снос ветхого и аварийного жилищного фонда</w:t>
            </w:r>
          </w:p>
        </w:tc>
        <w:tc>
          <w:tcPr>
            <w:tcW w:w="1650" w:type="dxa"/>
          </w:tcPr>
          <w:p w:rsidR="00F22246" w:rsidRDefault="00F22246">
            <w:pPr>
              <w:pStyle w:val="ConsPlusNormal"/>
            </w:pPr>
            <w:r>
              <w:t>тыс. кв. м</w:t>
            </w:r>
          </w:p>
        </w:tc>
        <w:tc>
          <w:tcPr>
            <w:tcW w:w="2475" w:type="dxa"/>
            <w:vMerge/>
          </w:tcPr>
          <w:p w:rsidR="00F22246" w:rsidRDefault="00F22246"/>
        </w:tc>
        <w:tc>
          <w:tcPr>
            <w:tcW w:w="1095"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945" w:type="dxa"/>
          </w:tcPr>
          <w:p w:rsidR="00F22246" w:rsidRDefault="00F22246">
            <w:pPr>
              <w:pStyle w:val="ConsPlusNormal"/>
              <w:jc w:val="center"/>
            </w:pPr>
            <w:r>
              <w:t>2,2</w:t>
            </w:r>
          </w:p>
        </w:tc>
        <w:tc>
          <w:tcPr>
            <w:tcW w:w="1080" w:type="dxa"/>
          </w:tcPr>
          <w:p w:rsidR="00F22246" w:rsidRDefault="00F22246">
            <w:pPr>
              <w:pStyle w:val="ConsPlusNormal"/>
              <w:jc w:val="center"/>
            </w:pPr>
            <w:r>
              <w:t>0</w:t>
            </w:r>
          </w:p>
        </w:tc>
        <w:tc>
          <w:tcPr>
            <w:tcW w:w="975" w:type="dxa"/>
          </w:tcPr>
          <w:p w:rsidR="00F22246" w:rsidRDefault="00F22246">
            <w:pPr>
              <w:pStyle w:val="ConsPlusNormal"/>
              <w:jc w:val="center"/>
            </w:pPr>
            <w:r>
              <w:t>0</w:t>
            </w: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2</w:t>
      </w:r>
    </w:p>
    <w:p w:rsidR="00F22246" w:rsidRDefault="00F22246">
      <w:pPr>
        <w:pStyle w:val="ConsPlusNormal"/>
        <w:jc w:val="right"/>
      </w:pPr>
      <w:r>
        <w:t>к подпрограмме</w:t>
      </w:r>
    </w:p>
    <w:p w:rsidR="00F22246" w:rsidRDefault="00F22246">
      <w:pPr>
        <w:pStyle w:val="ConsPlusNormal"/>
        <w:jc w:val="right"/>
      </w:pPr>
      <w:r>
        <w:t>"Переселение граждан</w:t>
      </w:r>
    </w:p>
    <w:p w:rsidR="00F22246" w:rsidRDefault="00F22246">
      <w:pPr>
        <w:pStyle w:val="ConsPlusNormal"/>
        <w:jc w:val="right"/>
      </w:pPr>
      <w:r>
        <w:t>из аварийного жилищного фонда",</w:t>
      </w:r>
    </w:p>
    <w:p w:rsidR="00F22246" w:rsidRDefault="00F22246">
      <w:pPr>
        <w:pStyle w:val="ConsPlusNormal"/>
        <w:jc w:val="right"/>
      </w:pPr>
      <w:r>
        <w:t>реализуемой в рамках</w:t>
      </w:r>
    </w:p>
    <w:p w:rsidR="00F22246" w:rsidRDefault="00F22246">
      <w:pPr>
        <w:pStyle w:val="ConsPlusNormal"/>
        <w:jc w:val="right"/>
      </w:pPr>
      <w:r>
        <w:lastRenderedPageBreak/>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both"/>
      </w:pPr>
    </w:p>
    <w:p w:rsidR="00F22246" w:rsidRDefault="00F22246">
      <w:pPr>
        <w:pStyle w:val="ConsPlusNormal"/>
        <w:jc w:val="center"/>
      </w:pPr>
      <w:bookmarkStart w:id="7" w:name="P1902"/>
      <w:bookmarkEnd w:id="7"/>
      <w:r>
        <w:t>ПЕРЕЧЕНЬ</w:t>
      </w:r>
    </w:p>
    <w:p w:rsidR="00F22246" w:rsidRDefault="00F22246">
      <w:pPr>
        <w:pStyle w:val="ConsPlusNormal"/>
        <w:jc w:val="center"/>
      </w:pPr>
      <w:r>
        <w:t>МЕРОПРИЯТИЙ ПОДПРОГРАММЫ "ПЕРЕСЕЛЕНИЕ ГРАЖДАН</w:t>
      </w:r>
    </w:p>
    <w:p w:rsidR="00F22246" w:rsidRDefault="00F22246">
      <w:pPr>
        <w:pStyle w:val="ConsPlusNormal"/>
        <w:jc w:val="center"/>
      </w:pPr>
      <w:r>
        <w:t>ИЗ АВАРИЙНОГО ЖИЛИЩНОГО ФОНДА"</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28.08.2014 N 400-п)</w:t>
            </w:r>
          </w:p>
        </w:tc>
      </w:tr>
    </w:tbl>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3515"/>
        <w:gridCol w:w="2268"/>
        <w:gridCol w:w="1057"/>
        <w:gridCol w:w="1080"/>
        <w:gridCol w:w="1440"/>
        <w:gridCol w:w="804"/>
        <w:gridCol w:w="1260"/>
        <w:gridCol w:w="1260"/>
        <w:gridCol w:w="1080"/>
        <w:gridCol w:w="1260"/>
        <w:gridCol w:w="3195"/>
      </w:tblGrid>
      <w:tr w:rsidR="00F22246">
        <w:tc>
          <w:tcPr>
            <w:tcW w:w="782" w:type="dxa"/>
            <w:vMerge w:val="restart"/>
          </w:tcPr>
          <w:p w:rsidR="00F22246" w:rsidRDefault="00F22246">
            <w:pPr>
              <w:pStyle w:val="ConsPlusNormal"/>
              <w:jc w:val="center"/>
            </w:pPr>
            <w:r>
              <w:t>N п/п</w:t>
            </w:r>
          </w:p>
        </w:tc>
        <w:tc>
          <w:tcPr>
            <w:tcW w:w="3515" w:type="dxa"/>
            <w:vMerge w:val="restart"/>
          </w:tcPr>
          <w:p w:rsidR="00F22246" w:rsidRDefault="00F22246">
            <w:pPr>
              <w:pStyle w:val="ConsPlusNormal"/>
              <w:jc w:val="center"/>
            </w:pPr>
            <w:r>
              <w:t>Наименование муниципальной программы, подпрограммы</w:t>
            </w:r>
          </w:p>
        </w:tc>
        <w:tc>
          <w:tcPr>
            <w:tcW w:w="2268" w:type="dxa"/>
            <w:vMerge w:val="restart"/>
          </w:tcPr>
          <w:p w:rsidR="00F22246" w:rsidRDefault="00F22246">
            <w:pPr>
              <w:pStyle w:val="ConsPlusNormal"/>
              <w:jc w:val="center"/>
            </w:pPr>
            <w:r>
              <w:t>ГРБС</w:t>
            </w:r>
          </w:p>
        </w:tc>
        <w:tc>
          <w:tcPr>
            <w:tcW w:w="4381" w:type="dxa"/>
            <w:gridSpan w:val="4"/>
          </w:tcPr>
          <w:p w:rsidR="00F22246" w:rsidRDefault="00F22246">
            <w:pPr>
              <w:pStyle w:val="ConsPlusNormal"/>
              <w:jc w:val="center"/>
            </w:pPr>
            <w:r>
              <w:t>Код бюджетной классификации</w:t>
            </w:r>
          </w:p>
        </w:tc>
        <w:tc>
          <w:tcPr>
            <w:tcW w:w="4860" w:type="dxa"/>
            <w:gridSpan w:val="4"/>
          </w:tcPr>
          <w:p w:rsidR="00F22246" w:rsidRDefault="00F22246">
            <w:pPr>
              <w:pStyle w:val="ConsPlusNormal"/>
              <w:jc w:val="center"/>
            </w:pPr>
            <w:r>
              <w:t>Расходы (тыс. руб.), годы</w:t>
            </w:r>
          </w:p>
        </w:tc>
        <w:tc>
          <w:tcPr>
            <w:tcW w:w="3195" w:type="dxa"/>
            <w:vMerge w:val="restart"/>
          </w:tcPr>
          <w:p w:rsidR="00F22246" w:rsidRDefault="00F22246">
            <w:pPr>
              <w:pStyle w:val="ConsPlusNormal"/>
              <w:jc w:val="center"/>
            </w:pPr>
            <w:r>
              <w:t>Ожидаемый результат от реализации подпрограммного мероприятия (в натуральном выражении)</w:t>
            </w:r>
          </w:p>
        </w:tc>
      </w:tr>
      <w:tr w:rsidR="00F22246">
        <w:tc>
          <w:tcPr>
            <w:tcW w:w="782" w:type="dxa"/>
            <w:vMerge/>
          </w:tcPr>
          <w:p w:rsidR="00F22246" w:rsidRDefault="00F22246"/>
        </w:tc>
        <w:tc>
          <w:tcPr>
            <w:tcW w:w="3515" w:type="dxa"/>
            <w:vMerge/>
          </w:tcPr>
          <w:p w:rsidR="00F22246" w:rsidRDefault="00F22246"/>
        </w:tc>
        <w:tc>
          <w:tcPr>
            <w:tcW w:w="2268" w:type="dxa"/>
            <w:vMerge/>
          </w:tcPr>
          <w:p w:rsidR="00F22246" w:rsidRDefault="00F22246"/>
        </w:tc>
        <w:tc>
          <w:tcPr>
            <w:tcW w:w="1057" w:type="dxa"/>
          </w:tcPr>
          <w:p w:rsidR="00F22246" w:rsidRDefault="00F22246">
            <w:pPr>
              <w:pStyle w:val="ConsPlusNormal"/>
              <w:jc w:val="center"/>
            </w:pPr>
            <w:r>
              <w:t>ГРБС</w:t>
            </w:r>
          </w:p>
        </w:tc>
        <w:tc>
          <w:tcPr>
            <w:tcW w:w="1080" w:type="dxa"/>
          </w:tcPr>
          <w:p w:rsidR="00F22246" w:rsidRDefault="00F22246">
            <w:pPr>
              <w:pStyle w:val="ConsPlusNormal"/>
              <w:jc w:val="center"/>
            </w:pPr>
            <w:r>
              <w:t>РзПр</w:t>
            </w:r>
          </w:p>
        </w:tc>
        <w:tc>
          <w:tcPr>
            <w:tcW w:w="1440" w:type="dxa"/>
          </w:tcPr>
          <w:p w:rsidR="00F22246" w:rsidRDefault="00F22246">
            <w:pPr>
              <w:pStyle w:val="ConsPlusNormal"/>
              <w:jc w:val="center"/>
            </w:pPr>
            <w:r>
              <w:t>ЦСР</w:t>
            </w:r>
          </w:p>
        </w:tc>
        <w:tc>
          <w:tcPr>
            <w:tcW w:w="804" w:type="dxa"/>
          </w:tcPr>
          <w:p w:rsidR="00F22246" w:rsidRDefault="00F22246">
            <w:pPr>
              <w:pStyle w:val="ConsPlusNormal"/>
              <w:jc w:val="center"/>
            </w:pPr>
            <w:r>
              <w:t>ВР</w:t>
            </w:r>
          </w:p>
        </w:tc>
        <w:tc>
          <w:tcPr>
            <w:tcW w:w="1260" w:type="dxa"/>
          </w:tcPr>
          <w:p w:rsidR="00F22246" w:rsidRDefault="00F22246">
            <w:pPr>
              <w:pStyle w:val="ConsPlusNormal"/>
              <w:jc w:val="center"/>
            </w:pPr>
            <w:r>
              <w:t>2014 год</w:t>
            </w:r>
          </w:p>
        </w:tc>
        <w:tc>
          <w:tcPr>
            <w:tcW w:w="1260" w:type="dxa"/>
          </w:tcPr>
          <w:p w:rsidR="00F22246" w:rsidRDefault="00F22246">
            <w:pPr>
              <w:pStyle w:val="ConsPlusNormal"/>
              <w:jc w:val="center"/>
            </w:pPr>
            <w:r>
              <w:t>2015 год</w:t>
            </w:r>
          </w:p>
        </w:tc>
        <w:tc>
          <w:tcPr>
            <w:tcW w:w="1080" w:type="dxa"/>
          </w:tcPr>
          <w:p w:rsidR="00F22246" w:rsidRDefault="00F22246">
            <w:pPr>
              <w:pStyle w:val="ConsPlusNormal"/>
              <w:jc w:val="center"/>
            </w:pPr>
            <w:r>
              <w:t>2016 год</w:t>
            </w:r>
          </w:p>
        </w:tc>
        <w:tc>
          <w:tcPr>
            <w:tcW w:w="1260" w:type="dxa"/>
          </w:tcPr>
          <w:p w:rsidR="00F22246" w:rsidRDefault="00F22246">
            <w:pPr>
              <w:pStyle w:val="ConsPlusNormal"/>
              <w:jc w:val="center"/>
            </w:pPr>
            <w:r>
              <w:t>итого на период</w:t>
            </w:r>
          </w:p>
        </w:tc>
        <w:tc>
          <w:tcPr>
            <w:tcW w:w="3195" w:type="dxa"/>
            <w:vMerge/>
          </w:tcPr>
          <w:p w:rsidR="00F22246" w:rsidRDefault="00F22246"/>
        </w:tc>
      </w:tr>
      <w:tr w:rsidR="00F22246">
        <w:tc>
          <w:tcPr>
            <w:tcW w:w="19001" w:type="dxa"/>
            <w:gridSpan w:val="12"/>
          </w:tcPr>
          <w:p w:rsidR="00F22246" w:rsidRDefault="00F22246">
            <w:pPr>
              <w:pStyle w:val="ConsPlusNormal"/>
            </w:pPr>
            <w:r>
              <w:t>Муниципальная программа: "Обеспечение доступным и комфортным жильем граждан"</w:t>
            </w:r>
          </w:p>
          <w:p w:rsidR="00F22246" w:rsidRDefault="00F22246">
            <w:pPr>
              <w:pStyle w:val="ConsPlusNormal"/>
            </w:pPr>
            <w:r>
              <w:t>Подпрограмма: "Переселение граждан из аварийного жилищного фонда"</w:t>
            </w:r>
          </w:p>
          <w:p w:rsidR="00F22246" w:rsidRDefault="00F22246">
            <w:pPr>
              <w:pStyle w:val="ConsPlusNormal"/>
            </w:pPr>
            <w:r>
              <w:t>Цель подпрограммы: расселение граждан из аварийного жилищного фонда</w:t>
            </w:r>
          </w:p>
        </w:tc>
      </w:tr>
      <w:tr w:rsidR="00F22246">
        <w:tc>
          <w:tcPr>
            <w:tcW w:w="782" w:type="dxa"/>
          </w:tcPr>
          <w:p w:rsidR="00F22246" w:rsidRDefault="00F22246">
            <w:pPr>
              <w:pStyle w:val="ConsPlusNormal"/>
            </w:pPr>
            <w:r>
              <w:t>1</w:t>
            </w:r>
          </w:p>
        </w:tc>
        <w:tc>
          <w:tcPr>
            <w:tcW w:w="3515" w:type="dxa"/>
          </w:tcPr>
          <w:p w:rsidR="00F22246" w:rsidRDefault="00F22246">
            <w:pPr>
              <w:pStyle w:val="ConsPlusNormal"/>
            </w:pPr>
            <w:r>
              <w:t>Снос ветхого и аварийного жилищного фонда</w:t>
            </w:r>
          </w:p>
        </w:tc>
        <w:tc>
          <w:tcPr>
            <w:tcW w:w="2268" w:type="dxa"/>
          </w:tcPr>
          <w:p w:rsidR="00F22246" w:rsidRDefault="00F22246">
            <w:pPr>
              <w:pStyle w:val="ConsPlusNormal"/>
            </w:pPr>
            <w:r>
              <w:t>МКУ "Управление капитального строительства"</w:t>
            </w:r>
          </w:p>
        </w:tc>
        <w:tc>
          <w:tcPr>
            <w:tcW w:w="1057" w:type="dxa"/>
          </w:tcPr>
          <w:p w:rsidR="00F22246" w:rsidRDefault="00F22246">
            <w:pPr>
              <w:pStyle w:val="ConsPlusNormal"/>
              <w:jc w:val="center"/>
            </w:pPr>
            <w:r>
              <w:t>133</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1611306</w:t>
            </w:r>
          </w:p>
        </w:tc>
        <w:tc>
          <w:tcPr>
            <w:tcW w:w="804" w:type="dxa"/>
          </w:tcPr>
          <w:p w:rsidR="00F22246" w:rsidRDefault="00F22246">
            <w:pPr>
              <w:pStyle w:val="ConsPlusNormal"/>
              <w:jc w:val="center"/>
            </w:pPr>
            <w:r>
              <w:t>244</w:t>
            </w:r>
          </w:p>
        </w:tc>
        <w:tc>
          <w:tcPr>
            <w:tcW w:w="1260" w:type="dxa"/>
          </w:tcPr>
          <w:p w:rsidR="00F22246" w:rsidRDefault="00F22246">
            <w:pPr>
              <w:pStyle w:val="ConsPlusNormal"/>
              <w:jc w:val="center"/>
            </w:pPr>
            <w:r>
              <w:t>705,4</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705,4</w:t>
            </w:r>
          </w:p>
        </w:tc>
        <w:tc>
          <w:tcPr>
            <w:tcW w:w="3195" w:type="dxa"/>
          </w:tcPr>
          <w:p w:rsidR="00F22246" w:rsidRDefault="00F22246">
            <w:pPr>
              <w:pStyle w:val="ConsPlusNormal"/>
            </w:pPr>
          </w:p>
        </w:tc>
      </w:tr>
      <w:tr w:rsidR="00F22246">
        <w:tc>
          <w:tcPr>
            <w:tcW w:w="782" w:type="dxa"/>
          </w:tcPr>
          <w:p w:rsidR="00F22246" w:rsidRDefault="00F22246">
            <w:pPr>
              <w:pStyle w:val="ConsPlusNormal"/>
            </w:pPr>
            <w:r>
              <w:t>2</w:t>
            </w:r>
          </w:p>
        </w:tc>
        <w:tc>
          <w:tcPr>
            <w:tcW w:w="3515" w:type="dxa"/>
          </w:tcPr>
          <w:p w:rsidR="00F22246" w:rsidRDefault="00F22246">
            <w:pPr>
              <w:pStyle w:val="ConsPlusNormal"/>
            </w:pPr>
            <w:r>
              <w:t>Расходы на разработку проектно-сметной документации и экспертизу проектов строительства жилых домов</w:t>
            </w:r>
          </w:p>
        </w:tc>
        <w:tc>
          <w:tcPr>
            <w:tcW w:w="2268" w:type="dxa"/>
          </w:tcPr>
          <w:p w:rsidR="00F22246" w:rsidRDefault="00F22246">
            <w:pPr>
              <w:pStyle w:val="ConsPlusNormal"/>
            </w:pPr>
            <w:r>
              <w:t>МКУ "Управление капитального строительства"</w:t>
            </w:r>
          </w:p>
        </w:tc>
        <w:tc>
          <w:tcPr>
            <w:tcW w:w="1057" w:type="dxa"/>
          </w:tcPr>
          <w:p w:rsidR="00F22246" w:rsidRDefault="00F22246">
            <w:pPr>
              <w:pStyle w:val="ConsPlusNormal"/>
              <w:jc w:val="center"/>
            </w:pPr>
            <w:r>
              <w:t>133</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1611307</w:t>
            </w:r>
          </w:p>
        </w:tc>
        <w:tc>
          <w:tcPr>
            <w:tcW w:w="804" w:type="dxa"/>
          </w:tcPr>
          <w:p w:rsidR="00F22246" w:rsidRDefault="00F22246">
            <w:pPr>
              <w:pStyle w:val="ConsPlusNormal"/>
              <w:jc w:val="center"/>
            </w:pPr>
            <w:r>
              <w:t>414</w:t>
            </w:r>
          </w:p>
        </w:tc>
        <w:tc>
          <w:tcPr>
            <w:tcW w:w="1260" w:type="dxa"/>
          </w:tcPr>
          <w:p w:rsidR="00F22246" w:rsidRDefault="00F22246">
            <w:pPr>
              <w:pStyle w:val="ConsPlusNormal"/>
              <w:jc w:val="center"/>
            </w:pPr>
            <w:r>
              <w:t>3849,1</w:t>
            </w:r>
          </w:p>
        </w:tc>
        <w:tc>
          <w:tcPr>
            <w:tcW w:w="1260" w:type="dxa"/>
          </w:tcPr>
          <w:p w:rsidR="00F22246" w:rsidRDefault="00F22246">
            <w:pPr>
              <w:pStyle w:val="ConsPlusNormal"/>
              <w:jc w:val="center"/>
            </w:pPr>
            <w:r>
              <w:t>5093,3</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8942,4</w:t>
            </w:r>
          </w:p>
        </w:tc>
        <w:tc>
          <w:tcPr>
            <w:tcW w:w="3195" w:type="dxa"/>
          </w:tcPr>
          <w:p w:rsidR="00F22246" w:rsidRDefault="00F22246">
            <w:pPr>
              <w:pStyle w:val="ConsPlusNormal"/>
            </w:pPr>
            <w:r>
              <w:t>Разработка проектно-сметной документации на строительство жилого дома по ул. 40 лет ВЛКСМ в 2014 г., двух жилых домов по ул. Манкевича и жилого дома по ул. Строителей в 2014 - 2015 гг., инженерно-</w:t>
            </w:r>
            <w:r>
              <w:lastRenderedPageBreak/>
              <w:t>геологические, инструментальные измерения и другие виды работ (услуг), необходимые для выполнения проектов и прохождения государственной экспертизы</w:t>
            </w:r>
          </w:p>
        </w:tc>
      </w:tr>
      <w:tr w:rsidR="00F22246">
        <w:tc>
          <w:tcPr>
            <w:tcW w:w="782" w:type="dxa"/>
          </w:tcPr>
          <w:p w:rsidR="00F22246" w:rsidRDefault="00F22246">
            <w:pPr>
              <w:pStyle w:val="ConsPlusNormal"/>
            </w:pPr>
            <w:r>
              <w:lastRenderedPageBreak/>
              <w:t>3</w:t>
            </w:r>
          </w:p>
        </w:tc>
        <w:tc>
          <w:tcPr>
            <w:tcW w:w="3515" w:type="dxa"/>
          </w:tcPr>
          <w:p w:rsidR="00F22246" w:rsidRDefault="00F22246">
            <w:pPr>
              <w:pStyle w:val="ConsPlusNormal"/>
            </w:pPr>
            <w:r>
              <w:t>Расходы на обследование, разработку проектно-сметной документации и экспертизу проектов реконструкции жилых домов</w:t>
            </w:r>
          </w:p>
        </w:tc>
        <w:tc>
          <w:tcPr>
            <w:tcW w:w="2268" w:type="dxa"/>
          </w:tcPr>
          <w:p w:rsidR="00F22246" w:rsidRDefault="00F22246">
            <w:pPr>
              <w:pStyle w:val="ConsPlusNormal"/>
            </w:pPr>
            <w:r>
              <w:t>МКУ "Управление капитального строительства"</w:t>
            </w:r>
          </w:p>
        </w:tc>
        <w:tc>
          <w:tcPr>
            <w:tcW w:w="1057" w:type="dxa"/>
          </w:tcPr>
          <w:p w:rsidR="00F22246" w:rsidRDefault="00F22246">
            <w:pPr>
              <w:pStyle w:val="ConsPlusNormal"/>
              <w:jc w:val="center"/>
            </w:pPr>
            <w:r>
              <w:t>133</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1611308</w:t>
            </w:r>
          </w:p>
        </w:tc>
        <w:tc>
          <w:tcPr>
            <w:tcW w:w="804" w:type="dxa"/>
          </w:tcPr>
          <w:p w:rsidR="00F22246" w:rsidRDefault="00F22246">
            <w:pPr>
              <w:pStyle w:val="ConsPlusNormal"/>
              <w:jc w:val="center"/>
            </w:pPr>
            <w:r>
              <w:t>414</w:t>
            </w:r>
          </w:p>
        </w:tc>
        <w:tc>
          <w:tcPr>
            <w:tcW w:w="1260" w:type="dxa"/>
          </w:tcPr>
          <w:p w:rsidR="00F22246" w:rsidRDefault="00F22246">
            <w:pPr>
              <w:pStyle w:val="ConsPlusNormal"/>
              <w:jc w:val="center"/>
            </w:pPr>
            <w:r>
              <w:t>1278,5</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1278,5</w:t>
            </w:r>
          </w:p>
        </w:tc>
        <w:tc>
          <w:tcPr>
            <w:tcW w:w="3195" w:type="dxa"/>
          </w:tcPr>
          <w:p w:rsidR="00F22246" w:rsidRDefault="00F22246">
            <w:pPr>
              <w:pStyle w:val="ConsPlusNormal"/>
            </w:pPr>
            <w:r>
              <w:t>Разработка проектно-сметной документации на реконструкцию жилых домов по адресам: г. Ачинск, ул. 1-я Карьерная, дом 5, микрорайон 1, дом 59, инженерно-геологические, инструментальные измерения и другие виды работ (услуг), необходимые для выполнения проектов и прохождения государственной экспертизы</w:t>
            </w:r>
          </w:p>
        </w:tc>
      </w:tr>
      <w:tr w:rsidR="00F22246">
        <w:tc>
          <w:tcPr>
            <w:tcW w:w="782" w:type="dxa"/>
          </w:tcPr>
          <w:p w:rsidR="00F22246" w:rsidRDefault="00F22246">
            <w:pPr>
              <w:pStyle w:val="ConsPlusNormal"/>
            </w:pPr>
            <w:r>
              <w:t>4</w:t>
            </w:r>
          </w:p>
        </w:tc>
        <w:tc>
          <w:tcPr>
            <w:tcW w:w="3515" w:type="dxa"/>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направляемых на долевое финансирование</w:t>
            </w:r>
          </w:p>
        </w:tc>
        <w:tc>
          <w:tcPr>
            <w:tcW w:w="2268" w:type="dxa"/>
          </w:tcPr>
          <w:p w:rsidR="00F22246" w:rsidRDefault="00F22246">
            <w:pPr>
              <w:pStyle w:val="ConsPlusNormal"/>
            </w:pPr>
            <w:r>
              <w:t>Администрация города Ачинска</w:t>
            </w:r>
          </w:p>
        </w:tc>
        <w:tc>
          <w:tcPr>
            <w:tcW w:w="1057" w:type="dxa"/>
          </w:tcPr>
          <w:p w:rsidR="00F22246" w:rsidRDefault="00F22246">
            <w:pPr>
              <w:pStyle w:val="ConsPlusNormal"/>
              <w:jc w:val="center"/>
            </w:pPr>
            <w:r>
              <w:t>730</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1619603</w:t>
            </w:r>
          </w:p>
        </w:tc>
        <w:tc>
          <w:tcPr>
            <w:tcW w:w="804" w:type="dxa"/>
          </w:tcPr>
          <w:p w:rsidR="00F22246" w:rsidRDefault="00F22246">
            <w:pPr>
              <w:pStyle w:val="ConsPlusNormal"/>
              <w:jc w:val="center"/>
            </w:pPr>
            <w:r>
              <w:t>412</w:t>
            </w:r>
          </w:p>
        </w:tc>
        <w:tc>
          <w:tcPr>
            <w:tcW w:w="1260" w:type="dxa"/>
          </w:tcPr>
          <w:p w:rsidR="00F22246" w:rsidRDefault="00F22246">
            <w:pPr>
              <w:pStyle w:val="ConsPlusNormal"/>
              <w:jc w:val="center"/>
            </w:pPr>
            <w:r>
              <w:t>208,6</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208,6</w:t>
            </w:r>
          </w:p>
        </w:tc>
        <w:tc>
          <w:tcPr>
            <w:tcW w:w="3195" w:type="dxa"/>
          </w:tcPr>
          <w:p w:rsidR="00F22246" w:rsidRDefault="00F22246">
            <w:pPr>
              <w:pStyle w:val="ConsPlusNormal"/>
            </w:pPr>
            <w:r>
              <w:t>Приобретение жилых помещений у застройщика</w:t>
            </w:r>
          </w:p>
        </w:tc>
      </w:tr>
      <w:tr w:rsidR="00F22246">
        <w:tc>
          <w:tcPr>
            <w:tcW w:w="782" w:type="dxa"/>
          </w:tcPr>
          <w:p w:rsidR="00F22246" w:rsidRDefault="00F22246">
            <w:pPr>
              <w:pStyle w:val="ConsPlusNormal"/>
            </w:pPr>
            <w:r>
              <w:t>5</w:t>
            </w:r>
          </w:p>
        </w:tc>
        <w:tc>
          <w:tcPr>
            <w:tcW w:w="3515" w:type="dxa"/>
          </w:tcPr>
          <w:p w:rsidR="00F22246" w:rsidRDefault="00F22246">
            <w:pPr>
              <w:pStyle w:val="ConsPlusNormal"/>
            </w:pPr>
            <w:r>
              <w:t xml:space="preserve">Оплата разницы в стоимости ранее занимаемых гражданами жилых помещений и жилых помещений большей общей площадью, предоставляемых гражданам, с учетом необходимости развития </w:t>
            </w:r>
            <w:r>
              <w:lastRenderedPageBreak/>
              <w:t>малоэтажного жилищного строительства</w:t>
            </w:r>
          </w:p>
        </w:tc>
        <w:tc>
          <w:tcPr>
            <w:tcW w:w="2268" w:type="dxa"/>
          </w:tcPr>
          <w:p w:rsidR="00F22246" w:rsidRDefault="00F22246">
            <w:pPr>
              <w:pStyle w:val="ConsPlusNormal"/>
            </w:pPr>
            <w:r>
              <w:lastRenderedPageBreak/>
              <w:t>Администрация города Ачинска</w:t>
            </w:r>
          </w:p>
        </w:tc>
        <w:tc>
          <w:tcPr>
            <w:tcW w:w="1057" w:type="dxa"/>
          </w:tcPr>
          <w:p w:rsidR="00F22246" w:rsidRDefault="00F22246">
            <w:pPr>
              <w:pStyle w:val="ConsPlusNormal"/>
              <w:jc w:val="center"/>
            </w:pPr>
            <w:r>
              <w:t>730</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1611311</w:t>
            </w:r>
          </w:p>
        </w:tc>
        <w:tc>
          <w:tcPr>
            <w:tcW w:w="804" w:type="dxa"/>
          </w:tcPr>
          <w:p w:rsidR="00F22246" w:rsidRDefault="00F22246">
            <w:pPr>
              <w:pStyle w:val="ConsPlusNormal"/>
              <w:jc w:val="center"/>
            </w:pPr>
            <w:r>
              <w:t>412</w:t>
            </w:r>
          </w:p>
        </w:tc>
        <w:tc>
          <w:tcPr>
            <w:tcW w:w="1260" w:type="dxa"/>
          </w:tcPr>
          <w:p w:rsidR="00F22246" w:rsidRDefault="00F22246">
            <w:pPr>
              <w:pStyle w:val="ConsPlusNormal"/>
              <w:jc w:val="center"/>
            </w:pPr>
            <w:r>
              <w:t>3105,0</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3105,0</w:t>
            </w:r>
          </w:p>
        </w:tc>
        <w:tc>
          <w:tcPr>
            <w:tcW w:w="3195" w:type="dxa"/>
          </w:tcPr>
          <w:p w:rsidR="00F22246" w:rsidRDefault="00F22246">
            <w:pPr>
              <w:pStyle w:val="ConsPlusNormal"/>
            </w:pPr>
            <w:r>
              <w:t xml:space="preserve">Оплата разницы стоимости ранее занимаемых жилых помещений и жилых помещений большей общей площади, предоставляемых гражданам с учетом </w:t>
            </w:r>
            <w:r>
              <w:lastRenderedPageBreak/>
              <w:t>необходимого развития малоэтажного жилищного строительства</w:t>
            </w:r>
          </w:p>
        </w:tc>
      </w:tr>
      <w:tr w:rsidR="00F22246">
        <w:tc>
          <w:tcPr>
            <w:tcW w:w="782" w:type="dxa"/>
          </w:tcPr>
          <w:p w:rsidR="00F22246" w:rsidRDefault="00F22246">
            <w:pPr>
              <w:pStyle w:val="ConsPlusNormal"/>
            </w:pPr>
            <w:r>
              <w:lastRenderedPageBreak/>
              <w:t>6</w:t>
            </w:r>
          </w:p>
        </w:tc>
        <w:tc>
          <w:tcPr>
            <w:tcW w:w="3515" w:type="dxa"/>
          </w:tcPr>
          <w:p w:rsidR="00F22246" w:rsidRDefault="00F22246">
            <w:pPr>
              <w:pStyle w:val="ConsPlusNormal"/>
            </w:pPr>
            <w:r>
              <w:t>Обеспечение мероприятий по переселению граждан из аварийного жилищного фонда за счет средств бюджетов, направляемых на долевое финансирование</w:t>
            </w:r>
          </w:p>
        </w:tc>
        <w:tc>
          <w:tcPr>
            <w:tcW w:w="2268" w:type="dxa"/>
          </w:tcPr>
          <w:p w:rsidR="00F22246" w:rsidRDefault="00F22246">
            <w:pPr>
              <w:pStyle w:val="ConsPlusNormal"/>
            </w:pPr>
            <w:r>
              <w:t>МКУ "Управление капитального строительства"</w:t>
            </w:r>
          </w:p>
        </w:tc>
        <w:tc>
          <w:tcPr>
            <w:tcW w:w="1057" w:type="dxa"/>
          </w:tcPr>
          <w:p w:rsidR="00F22246" w:rsidRDefault="00F22246">
            <w:pPr>
              <w:pStyle w:val="ConsPlusNormal"/>
              <w:jc w:val="center"/>
            </w:pPr>
            <w:r>
              <w:t>133</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1619602</w:t>
            </w:r>
          </w:p>
        </w:tc>
        <w:tc>
          <w:tcPr>
            <w:tcW w:w="804" w:type="dxa"/>
          </w:tcPr>
          <w:p w:rsidR="00F22246" w:rsidRDefault="00F22246">
            <w:pPr>
              <w:pStyle w:val="ConsPlusNormal"/>
              <w:jc w:val="center"/>
            </w:pPr>
            <w:r>
              <w:t>414</w:t>
            </w:r>
          </w:p>
        </w:tc>
        <w:tc>
          <w:tcPr>
            <w:tcW w:w="1260" w:type="dxa"/>
          </w:tcPr>
          <w:p w:rsidR="00F22246" w:rsidRDefault="00F22246">
            <w:pPr>
              <w:pStyle w:val="ConsPlusNormal"/>
              <w:jc w:val="center"/>
            </w:pPr>
            <w:r>
              <w:t>0</w:t>
            </w:r>
          </w:p>
        </w:tc>
        <w:tc>
          <w:tcPr>
            <w:tcW w:w="1260" w:type="dxa"/>
          </w:tcPr>
          <w:p w:rsidR="00F22246" w:rsidRDefault="00F22246">
            <w:pPr>
              <w:pStyle w:val="ConsPlusNormal"/>
              <w:jc w:val="center"/>
            </w:pPr>
            <w:r>
              <w:t>4828,1</w:t>
            </w:r>
          </w:p>
        </w:tc>
        <w:tc>
          <w:tcPr>
            <w:tcW w:w="1080" w:type="dxa"/>
          </w:tcPr>
          <w:p w:rsidR="00F22246" w:rsidRDefault="00F22246">
            <w:pPr>
              <w:pStyle w:val="ConsPlusNormal"/>
              <w:jc w:val="center"/>
            </w:pPr>
            <w:r>
              <w:t>2878,8</w:t>
            </w:r>
          </w:p>
        </w:tc>
        <w:tc>
          <w:tcPr>
            <w:tcW w:w="1260" w:type="dxa"/>
          </w:tcPr>
          <w:p w:rsidR="00F22246" w:rsidRDefault="00F22246">
            <w:pPr>
              <w:pStyle w:val="ConsPlusNormal"/>
              <w:jc w:val="center"/>
            </w:pPr>
            <w:r>
              <w:t>7706,9</w:t>
            </w:r>
          </w:p>
        </w:tc>
        <w:tc>
          <w:tcPr>
            <w:tcW w:w="3195" w:type="dxa"/>
          </w:tcPr>
          <w:p w:rsidR="00F22246" w:rsidRDefault="00F22246">
            <w:pPr>
              <w:pStyle w:val="ConsPlusNormal"/>
            </w:pPr>
            <w:r>
              <w:t>Один процент софинансирования муниципальной доли на строительство (реконструкцию) жилых домов</w:t>
            </w:r>
          </w:p>
        </w:tc>
      </w:tr>
      <w:tr w:rsidR="00F22246">
        <w:tc>
          <w:tcPr>
            <w:tcW w:w="782" w:type="dxa"/>
          </w:tcPr>
          <w:p w:rsidR="00F22246" w:rsidRDefault="00F22246">
            <w:pPr>
              <w:pStyle w:val="ConsPlusNormal"/>
            </w:pPr>
            <w:r>
              <w:t>7</w:t>
            </w:r>
          </w:p>
        </w:tc>
        <w:tc>
          <w:tcPr>
            <w:tcW w:w="3515" w:type="dxa"/>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268" w:type="dxa"/>
          </w:tcPr>
          <w:p w:rsidR="00F22246" w:rsidRDefault="00F22246">
            <w:pPr>
              <w:pStyle w:val="ConsPlusNormal"/>
            </w:pPr>
            <w:r>
              <w:t>Администрация города Ачинска</w:t>
            </w:r>
          </w:p>
        </w:tc>
        <w:tc>
          <w:tcPr>
            <w:tcW w:w="1057" w:type="dxa"/>
          </w:tcPr>
          <w:p w:rsidR="00F22246" w:rsidRDefault="00F22246">
            <w:pPr>
              <w:pStyle w:val="ConsPlusNormal"/>
              <w:jc w:val="center"/>
            </w:pPr>
            <w:r>
              <w:t>730</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1619503</w:t>
            </w:r>
          </w:p>
        </w:tc>
        <w:tc>
          <w:tcPr>
            <w:tcW w:w="804" w:type="dxa"/>
          </w:tcPr>
          <w:p w:rsidR="00F22246" w:rsidRDefault="00F22246">
            <w:pPr>
              <w:pStyle w:val="ConsPlusNormal"/>
              <w:jc w:val="center"/>
            </w:pPr>
            <w:r>
              <w:t>412</w:t>
            </w:r>
          </w:p>
        </w:tc>
        <w:tc>
          <w:tcPr>
            <w:tcW w:w="1260" w:type="dxa"/>
          </w:tcPr>
          <w:p w:rsidR="00F22246" w:rsidRDefault="00F22246">
            <w:pPr>
              <w:pStyle w:val="ConsPlusNormal"/>
              <w:jc w:val="center"/>
            </w:pPr>
            <w:r>
              <w:t>33611,0</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33611,0</w:t>
            </w:r>
          </w:p>
        </w:tc>
        <w:tc>
          <w:tcPr>
            <w:tcW w:w="3195" w:type="dxa"/>
          </w:tcPr>
          <w:p w:rsidR="00F22246" w:rsidRDefault="00F22246">
            <w:pPr>
              <w:pStyle w:val="ConsPlusNormal"/>
            </w:pPr>
            <w:r>
              <w:t>Приобретение жилых помещений у организаций застройщиков, средства Фонда</w:t>
            </w:r>
          </w:p>
        </w:tc>
      </w:tr>
      <w:tr w:rsidR="00F22246">
        <w:tc>
          <w:tcPr>
            <w:tcW w:w="782" w:type="dxa"/>
          </w:tcPr>
          <w:p w:rsidR="00F22246" w:rsidRDefault="00F22246">
            <w:pPr>
              <w:pStyle w:val="ConsPlusNormal"/>
            </w:pPr>
            <w:r>
              <w:t>8</w:t>
            </w:r>
          </w:p>
        </w:tc>
        <w:tc>
          <w:tcPr>
            <w:tcW w:w="3515" w:type="dxa"/>
          </w:tcPr>
          <w:p w:rsidR="00F22246" w:rsidRDefault="00F22246">
            <w:pPr>
              <w:pStyle w:val="ConsPlusNormal"/>
            </w:pPr>
            <w:r>
              <w:t>Обеспечение мероприятий по переселению граждан из аварийного жилищного фонда с учетом необходимости развития малоэтажного строительства для оплаты разницы стоимости ранее занимаемых гражданами жилых помещений и жилых помещений большей общей площадью за счет средств краевого бюджета</w:t>
            </w:r>
          </w:p>
        </w:tc>
        <w:tc>
          <w:tcPr>
            <w:tcW w:w="2268" w:type="dxa"/>
          </w:tcPr>
          <w:p w:rsidR="00F22246" w:rsidRDefault="00F22246">
            <w:pPr>
              <w:pStyle w:val="ConsPlusNormal"/>
            </w:pPr>
            <w:r>
              <w:t>Администрация города Ачинска</w:t>
            </w:r>
          </w:p>
        </w:tc>
        <w:tc>
          <w:tcPr>
            <w:tcW w:w="1057" w:type="dxa"/>
          </w:tcPr>
          <w:p w:rsidR="00F22246" w:rsidRDefault="00F22246">
            <w:pPr>
              <w:pStyle w:val="ConsPlusNormal"/>
              <w:jc w:val="center"/>
            </w:pPr>
            <w:r>
              <w:t>730</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1617731</w:t>
            </w:r>
          </w:p>
        </w:tc>
        <w:tc>
          <w:tcPr>
            <w:tcW w:w="804" w:type="dxa"/>
          </w:tcPr>
          <w:p w:rsidR="00F22246" w:rsidRDefault="00F22246">
            <w:pPr>
              <w:pStyle w:val="ConsPlusNormal"/>
              <w:jc w:val="center"/>
            </w:pPr>
            <w:r>
              <w:t>412</w:t>
            </w:r>
          </w:p>
        </w:tc>
        <w:tc>
          <w:tcPr>
            <w:tcW w:w="1260" w:type="dxa"/>
          </w:tcPr>
          <w:p w:rsidR="00F22246" w:rsidRDefault="00F22246">
            <w:pPr>
              <w:pStyle w:val="ConsPlusNormal"/>
              <w:jc w:val="center"/>
            </w:pPr>
            <w:r>
              <w:t>862,9</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862,9</w:t>
            </w:r>
          </w:p>
        </w:tc>
        <w:tc>
          <w:tcPr>
            <w:tcW w:w="3195" w:type="dxa"/>
          </w:tcPr>
          <w:p w:rsidR="00F22246" w:rsidRDefault="00F22246">
            <w:pPr>
              <w:pStyle w:val="ConsPlusNormal"/>
            </w:pPr>
            <w:r>
              <w:t>Приобретение жилых помещений у организаций застройщиков, средства краевого бюджета</w:t>
            </w:r>
          </w:p>
        </w:tc>
      </w:tr>
      <w:tr w:rsidR="00F22246">
        <w:tc>
          <w:tcPr>
            <w:tcW w:w="782" w:type="dxa"/>
          </w:tcPr>
          <w:p w:rsidR="00F22246" w:rsidRDefault="00F22246">
            <w:pPr>
              <w:pStyle w:val="ConsPlusNormal"/>
            </w:pPr>
            <w:r>
              <w:t>9</w:t>
            </w:r>
          </w:p>
        </w:tc>
        <w:tc>
          <w:tcPr>
            <w:tcW w:w="3515" w:type="dxa"/>
          </w:tcPr>
          <w:p w:rsidR="00F22246" w:rsidRDefault="00F22246">
            <w:pPr>
              <w:pStyle w:val="ConsPlusNormal"/>
            </w:pPr>
            <w:r>
              <w:t xml:space="preserve">Обеспечение мероприятий по </w:t>
            </w:r>
            <w:r>
              <w:lastRenderedPageBreak/>
              <w:t>переселению граждан из аварийного жилищного фонда с учетом необходимости развития малоэтажного жилищного строительства, направляемых на долевое финансирование</w:t>
            </w:r>
          </w:p>
        </w:tc>
        <w:tc>
          <w:tcPr>
            <w:tcW w:w="2268" w:type="dxa"/>
          </w:tcPr>
          <w:p w:rsidR="00F22246" w:rsidRDefault="00F22246">
            <w:pPr>
              <w:pStyle w:val="ConsPlusNormal"/>
            </w:pPr>
            <w:r>
              <w:lastRenderedPageBreak/>
              <w:t xml:space="preserve">Администрация </w:t>
            </w:r>
            <w:r>
              <w:lastRenderedPageBreak/>
              <w:t>города Ачинска</w:t>
            </w:r>
          </w:p>
        </w:tc>
        <w:tc>
          <w:tcPr>
            <w:tcW w:w="1057" w:type="dxa"/>
          </w:tcPr>
          <w:p w:rsidR="00F22246" w:rsidRDefault="00F22246">
            <w:pPr>
              <w:pStyle w:val="ConsPlusNormal"/>
              <w:jc w:val="center"/>
            </w:pPr>
            <w:r>
              <w:lastRenderedPageBreak/>
              <w:t>730</w:t>
            </w:r>
          </w:p>
        </w:tc>
        <w:tc>
          <w:tcPr>
            <w:tcW w:w="1080" w:type="dxa"/>
          </w:tcPr>
          <w:p w:rsidR="00F22246" w:rsidRDefault="00F22246">
            <w:pPr>
              <w:pStyle w:val="ConsPlusNormal"/>
              <w:jc w:val="center"/>
            </w:pPr>
            <w:r>
              <w:t>0501</w:t>
            </w:r>
          </w:p>
        </w:tc>
        <w:tc>
          <w:tcPr>
            <w:tcW w:w="1440" w:type="dxa"/>
          </w:tcPr>
          <w:p w:rsidR="00F22246" w:rsidRDefault="00F22246">
            <w:pPr>
              <w:pStyle w:val="ConsPlusNormal"/>
              <w:jc w:val="center"/>
            </w:pPr>
            <w:r>
              <w:t>1619603</w:t>
            </w:r>
          </w:p>
        </w:tc>
        <w:tc>
          <w:tcPr>
            <w:tcW w:w="804" w:type="dxa"/>
          </w:tcPr>
          <w:p w:rsidR="00F22246" w:rsidRDefault="00F22246">
            <w:pPr>
              <w:pStyle w:val="ConsPlusNormal"/>
              <w:jc w:val="center"/>
            </w:pPr>
            <w:r>
              <w:t>412</w:t>
            </w:r>
          </w:p>
        </w:tc>
        <w:tc>
          <w:tcPr>
            <w:tcW w:w="1260" w:type="dxa"/>
          </w:tcPr>
          <w:p w:rsidR="00F22246" w:rsidRDefault="00F22246">
            <w:pPr>
              <w:pStyle w:val="ConsPlusNormal"/>
              <w:jc w:val="center"/>
            </w:pPr>
            <w:r>
              <w:t>7317,2</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7317,2</w:t>
            </w:r>
          </w:p>
        </w:tc>
        <w:tc>
          <w:tcPr>
            <w:tcW w:w="3195" w:type="dxa"/>
          </w:tcPr>
          <w:p w:rsidR="00F22246" w:rsidRDefault="00F22246">
            <w:pPr>
              <w:pStyle w:val="ConsPlusNormal"/>
            </w:pPr>
            <w:r>
              <w:t xml:space="preserve">Приобретение жилых </w:t>
            </w:r>
            <w:r>
              <w:lastRenderedPageBreak/>
              <w:t>помещений у организаций застройщиков, средства краевого бюджета</w:t>
            </w:r>
          </w:p>
        </w:tc>
      </w:tr>
      <w:tr w:rsidR="00F22246">
        <w:tc>
          <w:tcPr>
            <w:tcW w:w="782" w:type="dxa"/>
          </w:tcPr>
          <w:p w:rsidR="00F22246" w:rsidRDefault="00F22246">
            <w:pPr>
              <w:pStyle w:val="ConsPlusNormal"/>
            </w:pPr>
          </w:p>
        </w:tc>
        <w:tc>
          <w:tcPr>
            <w:tcW w:w="3515" w:type="dxa"/>
          </w:tcPr>
          <w:p w:rsidR="00F22246" w:rsidRDefault="00F22246">
            <w:pPr>
              <w:pStyle w:val="ConsPlusNormal"/>
            </w:pPr>
            <w:r>
              <w:t>В том числе:</w:t>
            </w:r>
          </w:p>
        </w:tc>
        <w:tc>
          <w:tcPr>
            <w:tcW w:w="14704" w:type="dxa"/>
            <w:gridSpan w:val="10"/>
          </w:tcPr>
          <w:p w:rsidR="00F22246" w:rsidRDefault="00F22246">
            <w:pPr>
              <w:pStyle w:val="ConsPlusNormal"/>
            </w:pPr>
          </w:p>
        </w:tc>
      </w:tr>
      <w:tr w:rsidR="00F22246">
        <w:tc>
          <w:tcPr>
            <w:tcW w:w="782" w:type="dxa"/>
          </w:tcPr>
          <w:p w:rsidR="00F22246" w:rsidRDefault="00F22246">
            <w:pPr>
              <w:pStyle w:val="ConsPlusNormal"/>
            </w:pPr>
          </w:p>
        </w:tc>
        <w:tc>
          <w:tcPr>
            <w:tcW w:w="3515" w:type="dxa"/>
          </w:tcPr>
          <w:p w:rsidR="00F22246" w:rsidRDefault="00F22246">
            <w:pPr>
              <w:pStyle w:val="ConsPlusNormal"/>
            </w:pPr>
            <w:r>
              <w:t>Администрация города Ачинска</w:t>
            </w:r>
          </w:p>
        </w:tc>
        <w:tc>
          <w:tcPr>
            <w:tcW w:w="2268" w:type="dxa"/>
          </w:tcPr>
          <w:p w:rsidR="00F22246" w:rsidRDefault="00F22246">
            <w:pPr>
              <w:pStyle w:val="ConsPlusNormal"/>
            </w:pPr>
          </w:p>
        </w:tc>
        <w:tc>
          <w:tcPr>
            <w:tcW w:w="1057" w:type="dxa"/>
          </w:tcPr>
          <w:p w:rsidR="00F22246" w:rsidRDefault="00F22246">
            <w:pPr>
              <w:pStyle w:val="ConsPlusNormal"/>
              <w:jc w:val="center"/>
            </w:pPr>
          </w:p>
        </w:tc>
        <w:tc>
          <w:tcPr>
            <w:tcW w:w="1080" w:type="dxa"/>
          </w:tcPr>
          <w:p w:rsidR="00F22246" w:rsidRDefault="00F22246">
            <w:pPr>
              <w:pStyle w:val="ConsPlusNormal"/>
              <w:jc w:val="center"/>
            </w:pPr>
          </w:p>
        </w:tc>
        <w:tc>
          <w:tcPr>
            <w:tcW w:w="1440" w:type="dxa"/>
          </w:tcPr>
          <w:p w:rsidR="00F22246" w:rsidRDefault="00F22246">
            <w:pPr>
              <w:pStyle w:val="ConsPlusNormal"/>
              <w:jc w:val="center"/>
            </w:pPr>
          </w:p>
        </w:tc>
        <w:tc>
          <w:tcPr>
            <w:tcW w:w="804" w:type="dxa"/>
          </w:tcPr>
          <w:p w:rsidR="00F22246" w:rsidRDefault="00F22246">
            <w:pPr>
              <w:pStyle w:val="ConsPlusNormal"/>
              <w:jc w:val="center"/>
            </w:pPr>
          </w:p>
        </w:tc>
        <w:tc>
          <w:tcPr>
            <w:tcW w:w="1260" w:type="dxa"/>
          </w:tcPr>
          <w:p w:rsidR="00F22246" w:rsidRDefault="00F22246">
            <w:pPr>
              <w:pStyle w:val="ConsPlusNormal"/>
              <w:jc w:val="center"/>
            </w:pPr>
            <w:r>
              <w:t>45104,7</w:t>
            </w:r>
          </w:p>
        </w:tc>
        <w:tc>
          <w:tcPr>
            <w:tcW w:w="1260" w:type="dxa"/>
          </w:tcPr>
          <w:p w:rsidR="00F22246" w:rsidRDefault="00F22246">
            <w:pPr>
              <w:pStyle w:val="ConsPlusNormal"/>
              <w:jc w:val="center"/>
            </w:pPr>
            <w:r>
              <w:t>0</w:t>
            </w:r>
          </w:p>
        </w:tc>
        <w:tc>
          <w:tcPr>
            <w:tcW w:w="1080" w:type="dxa"/>
          </w:tcPr>
          <w:p w:rsidR="00F22246" w:rsidRDefault="00F22246">
            <w:pPr>
              <w:pStyle w:val="ConsPlusNormal"/>
              <w:jc w:val="center"/>
            </w:pPr>
            <w:r>
              <w:t>0</w:t>
            </w:r>
          </w:p>
        </w:tc>
        <w:tc>
          <w:tcPr>
            <w:tcW w:w="1260" w:type="dxa"/>
          </w:tcPr>
          <w:p w:rsidR="00F22246" w:rsidRDefault="00F22246">
            <w:pPr>
              <w:pStyle w:val="ConsPlusNormal"/>
              <w:jc w:val="center"/>
            </w:pPr>
            <w:r>
              <w:t>45104,7</w:t>
            </w:r>
          </w:p>
        </w:tc>
        <w:tc>
          <w:tcPr>
            <w:tcW w:w="3195" w:type="dxa"/>
          </w:tcPr>
          <w:p w:rsidR="00F22246" w:rsidRDefault="00F22246">
            <w:pPr>
              <w:pStyle w:val="ConsPlusNormal"/>
            </w:pPr>
          </w:p>
        </w:tc>
      </w:tr>
      <w:tr w:rsidR="00F22246">
        <w:tc>
          <w:tcPr>
            <w:tcW w:w="782" w:type="dxa"/>
          </w:tcPr>
          <w:p w:rsidR="00F22246" w:rsidRDefault="00F22246">
            <w:pPr>
              <w:pStyle w:val="ConsPlusNormal"/>
            </w:pPr>
          </w:p>
        </w:tc>
        <w:tc>
          <w:tcPr>
            <w:tcW w:w="3515" w:type="dxa"/>
          </w:tcPr>
          <w:p w:rsidR="00F22246" w:rsidRDefault="00F22246">
            <w:pPr>
              <w:pStyle w:val="ConsPlusNormal"/>
            </w:pPr>
            <w:r>
              <w:t>МКУ "Управление капитального строительства"</w:t>
            </w:r>
          </w:p>
        </w:tc>
        <w:tc>
          <w:tcPr>
            <w:tcW w:w="2268" w:type="dxa"/>
          </w:tcPr>
          <w:p w:rsidR="00F22246" w:rsidRDefault="00F22246">
            <w:pPr>
              <w:pStyle w:val="ConsPlusNormal"/>
            </w:pPr>
          </w:p>
        </w:tc>
        <w:tc>
          <w:tcPr>
            <w:tcW w:w="1057" w:type="dxa"/>
          </w:tcPr>
          <w:p w:rsidR="00F22246" w:rsidRDefault="00F22246">
            <w:pPr>
              <w:pStyle w:val="ConsPlusNormal"/>
              <w:jc w:val="center"/>
            </w:pPr>
          </w:p>
        </w:tc>
        <w:tc>
          <w:tcPr>
            <w:tcW w:w="1080" w:type="dxa"/>
          </w:tcPr>
          <w:p w:rsidR="00F22246" w:rsidRDefault="00F22246">
            <w:pPr>
              <w:pStyle w:val="ConsPlusNormal"/>
              <w:jc w:val="center"/>
            </w:pPr>
          </w:p>
        </w:tc>
        <w:tc>
          <w:tcPr>
            <w:tcW w:w="1440" w:type="dxa"/>
          </w:tcPr>
          <w:p w:rsidR="00F22246" w:rsidRDefault="00F22246">
            <w:pPr>
              <w:pStyle w:val="ConsPlusNormal"/>
              <w:jc w:val="center"/>
            </w:pPr>
          </w:p>
        </w:tc>
        <w:tc>
          <w:tcPr>
            <w:tcW w:w="804" w:type="dxa"/>
          </w:tcPr>
          <w:p w:rsidR="00F22246" w:rsidRDefault="00F22246">
            <w:pPr>
              <w:pStyle w:val="ConsPlusNormal"/>
              <w:jc w:val="center"/>
            </w:pPr>
          </w:p>
        </w:tc>
        <w:tc>
          <w:tcPr>
            <w:tcW w:w="1260" w:type="dxa"/>
          </w:tcPr>
          <w:p w:rsidR="00F22246" w:rsidRDefault="00F22246">
            <w:pPr>
              <w:pStyle w:val="ConsPlusNormal"/>
              <w:jc w:val="center"/>
            </w:pPr>
            <w:r>
              <w:t>5833,0</w:t>
            </w:r>
          </w:p>
        </w:tc>
        <w:tc>
          <w:tcPr>
            <w:tcW w:w="1260" w:type="dxa"/>
          </w:tcPr>
          <w:p w:rsidR="00F22246" w:rsidRDefault="00F22246">
            <w:pPr>
              <w:pStyle w:val="ConsPlusNormal"/>
              <w:jc w:val="center"/>
            </w:pPr>
            <w:r>
              <w:t>9921,4</w:t>
            </w:r>
          </w:p>
        </w:tc>
        <w:tc>
          <w:tcPr>
            <w:tcW w:w="1080" w:type="dxa"/>
          </w:tcPr>
          <w:p w:rsidR="00F22246" w:rsidRDefault="00F22246">
            <w:pPr>
              <w:pStyle w:val="ConsPlusNormal"/>
              <w:jc w:val="center"/>
            </w:pPr>
            <w:r>
              <w:t>2878,8</w:t>
            </w:r>
          </w:p>
        </w:tc>
        <w:tc>
          <w:tcPr>
            <w:tcW w:w="1260" w:type="dxa"/>
          </w:tcPr>
          <w:p w:rsidR="00F22246" w:rsidRDefault="00F22246">
            <w:pPr>
              <w:pStyle w:val="ConsPlusNormal"/>
              <w:jc w:val="center"/>
            </w:pPr>
            <w:r>
              <w:t>18633,2</w:t>
            </w:r>
          </w:p>
        </w:tc>
        <w:tc>
          <w:tcPr>
            <w:tcW w:w="3195" w:type="dxa"/>
          </w:tcPr>
          <w:p w:rsidR="00F22246" w:rsidRDefault="00F22246">
            <w:pPr>
              <w:pStyle w:val="ConsPlusNormal"/>
            </w:pPr>
          </w:p>
        </w:tc>
      </w:tr>
      <w:tr w:rsidR="00F22246">
        <w:tc>
          <w:tcPr>
            <w:tcW w:w="782" w:type="dxa"/>
          </w:tcPr>
          <w:p w:rsidR="00F22246" w:rsidRDefault="00F22246">
            <w:pPr>
              <w:pStyle w:val="ConsPlusNormal"/>
            </w:pPr>
          </w:p>
        </w:tc>
        <w:tc>
          <w:tcPr>
            <w:tcW w:w="3515" w:type="dxa"/>
          </w:tcPr>
          <w:p w:rsidR="00F22246" w:rsidRDefault="00F22246">
            <w:pPr>
              <w:pStyle w:val="ConsPlusNormal"/>
            </w:pPr>
            <w:r>
              <w:t>ВСЕГО</w:t>
            </w:r>
          </w:p>
        </w:tc>
        <w:tc>
          <w:tcPr>
            <w:tcW w:w="2268" w:type="dxa"/>
          </w:tcPr>
          <w:p w:rsidR="00F22246" w:rsidRDefault="00F22246">
            <w:pPr>
              <w:pStyle w:val="ConsPlusNormal"/>
            </w:pPr>
          </w:p>
        </w:tc>
        <w:tc>
          <w:tcPr>
            <w:tcW w:w="1057" w:type="dxa"/>
          </w:tcPr>
          <w:p w:rsidR="00F22246" w:rsidRDefault="00F22246">
            <w:pPr>
              <w:pStyle w:val="ConsPlusNormal"/>
              <w:jc w:val="center"/>
            </w:pPr>
          </w:p>
        </w:tc>
        <w:tc>
          <w:tcPr>
            <w:tcW w:w="1080" w:type="dxa"/>
          </w:tcPr>
          <w:p w:rsidR="00F22246" w:rsidRDefault="00F22246">
            <w:pPr>
              <w:pStyle w:val="ConsPlusNormal"/>
              <w:jc w:val="center"/>
            </w:pPr>
          </w:p>
        </w:tc>
        <w:tc>
          <w:tcPr>
            <w:tcW w:w="1440" w:type="dxa"/>
          </w:tcPr>
          <w:p w:rsidR="00F22246" w:rsidRDefault="00F22246">
            <w:pPr>
              <w:pStyle w:val="ConsPlusNormal"/>
              <w:jc w:val="center"/>
            </w:pPr>
          </w:p>
        </w:tc>
        <w:tc>
          <w:tcPr>
            <w:tcW w:w="804" w:type="dxa"/>
          </w:tcPr>
          <w:p w:rsidR="00F22246" w:rsidRDefault="00F22246">
            <w:pPr>
              <w:pStyle w:val="ConsPlusNormal"/>
              <w:jc w:val="center"/>
            </w:pPr>
          </w:p>
        </w:tc>
        <w:tc>
          <w:tcPr>
            <w:tcW w:w="1260" w:type="dxa"/>
          </w:tcPr>
          <w:p w:rsidR="00F22246" w:rsidRDefault="00F22246">
            <w:pPr>
              <w:pStyle w:val="ConsPlusNormal"/>
              <w:jc w:val="center"/>
            </w:pPr>
            <w:r>
              <w:t>50937,7</w:t>
            </w:r>
          </w:p>
        </w:tc>
        <w:tc>
          <w:tcPr>
            <w:tcW w:w="1260" w:type="dxa"/>
          </w:tcPr>
          <w:p w:rsidR="00F22246" w:rsidRDefault="00F22246">
            <w:pPr>
              <w:pStyle w:val="ConsPlusNormal"/>
              <w:jc w:val="center"/>
            </w:pPr>
            <w:r>
              <w:t>9921,4</w:t>
            </w:r>
          </w:p>
        </w:tc>
        <w:tc>
          <w:tcPr>
            <w:tcW w:w="1080" w:type="dxa"/>
          </w:tcPr>
          <w:p w:rsidR="00F22246" w:rsidRDefault="00F22246">
            <w:pPr>
              <w:pStyle w:val="ConsPlusNormal"/>
              <w:jc w:val="center"/>
            </w:pPr>
            <w:r>
              <w:t>2878,8</w:t>
            </w:r>
          </w:p>
        </w:tc>
        <w:tc>
          <w:tcPr>
            <w:tcW w:w="1260" w:type="dxa"/>
          </w:tcPr>
          <w:p w:rsidR="00F22246" w:rsidRDefault="00F22246">
            <w:pPr>
              <w:pStyle w:val="ConsPlusNormal"/>
              <w:jc w:val="center"/>
            </w:pPr>
            <w:r>
              <w:t>63737,9</w:t>
            </w:r>
          </w:p>
        </w:tc>
        <w:tc>
          <w:tcPr>
            <w:tcW w:w="3195" w:type="dxa"/>
          </w:tcPr>
          <w:p w:rsidR="00F22246" w:rsidRDefault="00F22246">
            <w:pPr>
              <w:pStyle w:val="ConsPlusNormal"/>
            </w:pP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2</w:t>
      </w:r>
    </w:p>
    <w:p w:rsidR="00F22246" w:rsidRDefault="00F22246">
      <w:pPr>
        <w:pStyle w:val="ConsPlusNormal"/>
        <w:jc w:val="right"/>
      </w:pPr>
      <w:r>
        <w:t>к муниципальной программе</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Title"/>
        <w:jc w:val="center"/>
      </w:pPr>
      <w:bookmarkStart w:id="8" w:name="P2084"/>
      <w:bookmarkEnd w:id="8"/>
      <w:r>
        <w:t>ПОДПРОГРАММА 2</w:t>
      </w:r>
    </w:p>
    <w:p w:rsidR="00F22246" w:rsidRDefault="00F22246">
      <w:pPr>
        <w:pStyle w:val="ConsPlusTitle"/>
        <w:jc w:val="center"/>
      </w:pPr>
      <w:r>
        <w:t>"ОБЕСПЕЧЕНИЕ ЖИЛЬЕМ ВРАЧЕЙ-СПЕЦИАЛИСТОВ</w:t>
      </w:r>
    </w:p>
    <w:p w:rsidR="00F22246" w:rsidRDefault="00F22246">
      <w:pPr>
        <w:pStyle w:val="ConsPlusTitle"/>
        <w:jc w:val="center"/>
      </w:pPr>
      <w:r>
        <w:t>В 2014 - 2016 ГОДАХ", РЕАЛИЗУЕМАЯ В РАМКАХ МУНИЦИПАЛЬНОЙ</w:t>
      </w:r>
    </w:p>
    <w:p w:rsidR="00F22246" w:rsidRDefault="00F22246">
      <w:pPr>
        <w:pStyle w:val="ConsPlusTitle"/>
        <w:jc w:val="center"/>
      </w:pPr>
      <w:r>
        <w:t>ПРОГРАММЫ ГОРОДА АЧИНСКА "ОБЕСПЕЧЕНИЕ ДОСТУПНЫМ</w:t>
      </w:r>
    </w:p>
    <w:p w:rsidR="00F22246" w:rsidRDefault="00F22246">
      <w:pPr>
        <w:pStyle w:val="ConsPlusTitle"/>
        <w:jc w:val="center"/>
      </w:pPr>
      <w:r>
        <w:t>И КОМФОРТНЫМ ЖИЛЬЕМ ГРАЖДАН НА 2014 - 2016 ГОДЫ"</w:t>
      </w:r>
    </w:p>
    <w:p w:rsidR="00F22246" w:rsidRDefault="00F22246">
      <w:pPr>
        <w:pStyle w:val="ConsPlusNormal"/>
        <w:jc w:val="both"/>
      </w:pPr>
    </w:p>
    <w:p w:rsidR="00F22246" w:rsidRDefault="00F22246">
      <w:pPr>
        <w:pStyle w:val="ConsPlusNormal"/>
        <w:jc w:val="center"/>
        <w:outlineLvl w:val="2"/>
      </w:pPr>
      <w:r>
        <w:t>1. ПАСПОРТ ПОДПРОГРАММЫ</w:t>
      </w:r>
    </w:p>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F22246">
        <w:tc>
          <w:tcPr>
            <w:tcW w:w="2475" w:type="dxa"/>
          </w:tcPr>
          <w:p w:rsidR="00F22246" w:rsidRDefault="00F22246">
            <w:pPr>
              <w:pStyle w:val="ConsPlusNormal"/>
            </w:pPr>
            <w:r>
              <w:lastRenderedPageBreak/>
              <w:t>Наименование подпрограммы</w:t>
            </w:r>
          </w:p>
        </w:tc>
        <w:tc>
          <w:tcPr>
            <w:tcW w:w="7143" w:type="dxa"/>
          </w:tcPr>
          <w:p w:rsidR="00F22246" w:rsidRDefault="00F22246">
            <w:pPr>
              <w:pStyle w:val="ConsPlusNormal"/>
            </w:pPr>
            <w:r>
              <w:t>Обеспечение жильем врачей-специалистов в 2014 - 2016 годах</w:t>
            </w:r>
          </w:p>
        </w:tc>
      </w:tr>
      <w:tr w:rsidR="00F22246">
        <w:tc>
          <w:tcPr>
            <w:tcW w:w="2475" w:type="dxa"/>
          </w:tcPr>
          <w:p w:rsidR="00F22246" w:rsidRDefault="00F22246">
            <w:pPr>
              <w:pStyle w:val="ConsPlusNormal"/>
            </w:pPr>
            <w:r>
              <w:t>Наименование муниципальной программы</w:t>
            </w:r>
          </w:p>
        </w:tc>
        <w:tc>
          <w:tcPr>
            <w:tcW w:w="7143" w:type="dxa"/>
          </w:tcPr>
          <w:p w:rsidR="00F22246" w:rsidRDefault="00F22246">
            <w:pPr>
              <w:pStyle w:val="ConsPlusNormal"/>
            </w:pPr>
            <w:r>
              <w:t>Обеспечение доступным и комфортным жильем граждан на 2014 - 2016 годы</w:t>
            </w:r>
          </w:p>
        </w:tc>
      </w:tr>
      <w:tr w:rsidR="00F22246">
        <w:tc>
          <w:tcPr>
            <w:tcW w:w="2475" w:type="dxa"/>
          </w:tcPr>
          <w:p w:rsidR="00F22246" w:rsidRDefault="00F22246">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программы)</w:t>
            </w:r>
          </w:p>
        </w:tc>
        <w:tc>
          <w:tcPr>
            <w:tcW w:w="7143" w:type="dxa"/>
          </w:tcPr>
          <w:p w:rsidR="00F22246" w:rsidRDefault="00F22246">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r w:rsidR="00F22246">
        <w:tc>
          <w:tcPr>
            <w:tcW w:w="2475" w:type="dxa"/>
          </w:tcPr>
          <w:p w:rsidR="00F22246" w:rsidRDefault="00F22246">
            <w:pPr>
              <w:pStyle w:val="ConsPlusNormal"/>
            </w:pPr>
            <w:r>
              <w:t>Цель подпрограммы</w:t>
            </w:r>
          </w:p>
        </w:tc>
        <w:tc>
          <w:tcPr>
            <w:tcW w:w="7143" w:type="dxa"/>
          </w:tcPr>
          <w:p w:rsidR="00F22246" w:rsidRDefault="00F22246">
            <w:pPr>
              <w:pStyle w:val="ConsPlusNormal"/>
            </w:pPr>
            <w:r>
              <w:t>Создание условий для привлечения и закрепления квалифицированных кадров врачей-специалистов</w:t>
            </w:r>
          </w:p>
        </w:tc>
      </w:tr>
      <w:tr w:rsidR="00F22246">
        <w:tc>
          <w:tcPr>
            <w:tcW w:w="2475" w:type="dxa"/>
          </w:tcPr>
          <w:p w:rsidR="00F22246" w:rsidRDefault="00F22246">
            <w:pPr>
              <w:pStyle w:val="ConsPlusNormal"/>
            </w:pPr>
            <w:r>
              <w:t>Задача подпрограммы</w:t>
            </w:r>
          </w:p>
        </w:tc>
        <w:tc>
          <w:tcPr>
            <w:tcW w:w="7143" w:type="dxa"/>
          </w:tcPr>
          <w:p w:rsidR="00F22246" w:rsidRDefault="00F22246">
            <w:pPr>
              <w:pStyle w:val="ConsPlusNormal"/>
            </w:pPr>
            <w:r>
              <w:t>Привлечение и закрепление на территории города Ачинска врачей-специалистов</w:t>
            </w:r>
          </w:p>
        </w:tc>
      </w:tr>
      <w:tr w:rsidR="00F22246">
        <w:tc>
          <w:tcPr>
            <w:tcW w:w="2475" w:type="dxa"/>
          </w:tcPr>
          <w:p w:rsidR="00F22246" w:rsidRDefault="00F22246">
            <w:pPr>
              <w:pStyle w:val="ConsPlusNormal"/>
            </w:pPr>
            <w:r>
              <w:t>Целевые индикаторы</w:t>
            </w:r>
          </w:p>
        </w:tc>
        <w:tc>
          <w:tcPr>
            <w:tcW w:w="7143" w:type="dxa"/>
          </w:tcPr>
          <w:p w:rsidR="00F22246" w:rsidRDefault="00F22246">
            <w:pPr>
              <w:pStyle w:val="ConsPlusNormal"/>
            </w:pPr>
            <w:r>
              <w:t>- обеспечение жилыми помещениями врачей-специалистов;</w:t>
            </w:r>
          </w:p>
          <w:p w:rsidR="00F22246" w:rsidRDefault="00F22246">
            <w:pPr>
              <w:pStyle w:val="ConsPlusNormal"/>
            </w:pPr>
            <w:r>
              <w:t>- количество врачей-специалистов, которым будет произведена выплата компенсации за наем жилых помещений</w:t>
            </w:r>
          </w:p>
        </w:tc>
      </w:tr>
      <w:tr w:rsidR="00F22246">
        <w:tc>
          <w:tcPr>
            <w:tcW w:w="2475" w:type="dxa"/>
          </w:tcPr>
          <w:p w:rsidR="00F22246" w:rsidRDefault="00F22246">
            <w:pPr>
              <w:pStyle w:val="ConsPlusNormal"/>
            </w:pPr>
            <w:r>
              <w:t xml:space="preserve">Сроки реализации </w:t>
            </w:r>
            <w:r>
              <w:lastRenderedPageBreak/>
              <w:t>подпрограммы</w:t>
            </w:r>
          </w:p>
        </w:tc>
        <w:tc>
          <w:tcPr>
            <w:tcW w:w="7143" w:type="dxa"/>
          </w:tcPr>
          <w:p w:rsidR="00F22246" w:rsidRDefault="00F22246">
            <w:pPr>
              <w:pStyle w:val="ConsPlusNormal"/>
            </w:pPr>
            <w:r>
              <w:lastRenderedPageBreak/>
              <w:t>2014 - 2016 годы</w:t>
            </w:r>
          </w:p>
        </w:tc>
      </w:tr>
      <w:tr w:rsidR="00F22246">
        <w:tc>
          <w:tcPr>
            <w:tcW w:w="2475" w:type="dxa"/>
          </w:tcPr>
          <w:p w:rsidR="00F22246" w:rsidRDefault="00F22246">
            <w:pPr>
              <w:pStyle w:val="ConsPlusNormal"/>
            </w:pPr>
            <w:r>
              <w:lastRenderedPageBreak/>
              <w:t>Объемы и источники финансирования подпрограммы</w:t>
            </w:r>
          </w:p>
        </w:tc>
        <w:tc>
          <w:tcPr>
            <w:tcW w:w="7143" w:type="dxa"/>
          </w:tcPr>
          <w:p w:rsidR="00F22246" w:rsidRDefault="00F22246">
            <w:pPr>
              <w:pStyle w:val="ConsPlusNormal"/>
            </w:pPr>
            <w:r>
              <w:t>Общий объем финансирования составляет 15323,1 тыс. руб., в том числе:</w:t>
            </w:r>
          </w:p>
          <w:p w:rsidR="00F22246" w:rsidRDefault="00F22246">
            <w:pPr>
              <w:pStyle w:val="ConsPlusNormal"/>
            </w:pPr>
            <w:r>
              <w:t>2014 год - 5107,7 тыс. руб.;</w:t>
            </w:r>
          </w:p>
          <w:p w:rsidR="00F22246" w:rsidRDefault="00F22246">
            <w:pPr>
              <w:pStyle w:val="ConsPlusNormal"/>
            </w:pPr>
            <w:r>
              <w:t>2015 год - 5107,7 тыс. руб.;</w:t>
            </w:r>
          </w:p>
          <w:p w:rsidR="00F22246" w:rsidRDefault="00F22246">
            <w:pPr>
              <w:pStyle w:val="ConsPlusNormal"/>
            </w:pPr>
            <w:r>
              <w:t>2016 год - 5107,7 тыс. руб.,</w:t>
            </w:r>
          </w:p>
          <w:p w:rsidR="00F22246" w:rsidRDefault="00F22246">
            <w:pPr>
              <w:pStyle w:val="ConsPlusNormal"/>
            </w:pPr>
            <w:r>
              <w:t>из них:</w:t>
            </w:r>
          </w:p>
          <w:p w:rsidR="00F22246" w:rsidRDefault="00F22246">
            <w:pPr>
              <w:pStyle w:val="ConsPlusNormal"/>
            </w:pPr>
            <w:r>
              <w:t>из средств бюджета города Ачинска - 15323,1 тыс. руб., в том числе:</w:t>
            </w:r>
          </w:p>
          <w:p w:rsidR="00F22246" w:rsidRDefault="00F22246">
            <w:pPr>
              <w:pStyle w:val="ConsPlusNormal"/>
            </w:pPr>
            <w:r>
              <w:t>2014 год - 5107,7 тыс. руб.;</w:t>
            </w:r>
          </w:p>
          <w:p w:rsidR="00F22246" w:rsidRDefault="00F22246">
            <w:pPr>
              <w:pStyle w:val="ConsPlusNormal"/>
            </w:pPr>
            <w:r>
              <w:t>2015 год - 5107,7 тыс. руб.;</w:t>
            </w:r>
          </w:p>
          <w:p w:rsidR="00F22246" w:rsidRDefault="00F22246">
            <w:pPr>
              <w:pStyle w:val="ConsPlusNormal"/>
            </w:pPr>
            <w:r>
              <w:t>2016 год - 5107,7 тыс. руб.</w:t>
            </w:r>
          </w:p>
        </w:tc>
      </w:tr>
      <w:tr w:rsidR="00F22246">
        <w:tc>
          <w:tcPr>
            <w:tcW w:w="2475" w:type="dxa"/>
          </w:tcPr>
          <w:p w:rsidR="00F22246" w:rsidRDefault="00F22246">
            <w:pPr>
              <w:pStyle w:val="ConsPlusNormal"/>
            </w:pPr>
            <w:r>
              <w:t>Система организации контроля за исполнением подпрограммы</w:t>
            </w:r>
          </w:p>
        </w:tc>
        <w:tc>
          <w:tcPr>
            <w:tcW w:w="7143" w:type="dxa"/>
          </w:tcPr>
          <w:p w:rsidR="00F22246" w:rsidRDefault="00F22246">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center"/>
        <w:outlineLvl w:val="2"/>
      </w:pPr>
      <w:r>
        <w:t>2. ОСНОВНЫЕ РАЗДЕЛЫ ПОДПРОГРАММЫ</w:t>
      </w:r>
    </w:p>
    <w:p w:rsidR="00F22246" w:rsidRDefault="00F22246">
      <w:pPr>
        <w:pStyle w:val="ConsPlusNormal"/>
        <w:jc w:val="both"/>
      </w:pPr>
    </w:p>
    <w:p w:rsidR="00F22246" w:rsidRDefault="00F22246">
      <w:pPr>
        <w:pStyle w:val="ConsPlusNormal"/>
        <w:jc w:val="center"/>
        <w:outlineLvl w:val="3"/>
      </w:pPr>
      <w:r>
        <w:t>2.1. Постановка общегородской проблемы и обоснование</w:t>
      </w:r>
    </w:p>
    <w:p w:rsidR="00F22246" w:rsidRDefault="00F22246">
      <w:pPr>
        <w:pStyle w:val="ConsPlusNormal"/>
        <w:jc w:val="center"/>
      </w:pPr>
      <w:r>
        <w:t>необходимости разработки подпрограммы</w:t>
      </w:r>
    </w:p>
    <w:p w:rsidR="00F22246" w:rsidRDefault="00F22246">
      <w:pPr>
        <w:pStyle w:val="ConsPlusNormal"/>
        <w:jc w:val="both"/>
      </w:pPr>
    </w:p>
    <w:p w:rsidR="00F22246" w:rsidRDefault="00F22246">
      <w:pPr>
        <w:pStyle w:val="ConsPlusNormal"/>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22246" w:rsidRDefault="00F22246">
      <w:pPr>
        <w:pStyle w:val="ConsPlusNormal"/>
        <w:spacing w:before="220"/>
        <w:ind w:firstLine="540"/>
        <w:jc w:val="both"/>
      </w:pPr>
      <w:r>
        <w:t>Решение задач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F22246" w:rsidRDefault="00F22246">
      <w:pPr>
        <w:pStyle w:val="ConsPlusNormal"/>
        <w:spacing w:before="220"/>
        <w:ind w:firstLine="540"/>
        <w:jc w:val="both"/>
      </w:pPr>
      <w:r>
        <w:t>По состоянию на 31.12.2012 в муниципальных бюджетных учреждениях здравоохранения города Ачинска утверждено 713 штатных единиц врачей-специалистов. Численность физических лиц врачей составляет 352 человека.</w:t>
      </w:r>
    </w:p>
    <w:p w:rsidR="00F22246" w:rsidRDefault="00F22246">
      <w:pPr>
        <w:pStyle w:val="ConsPlusNormal"/>
        <w:spacing w:before="220"/>
        <w:ind w:firstLine="540"/>
        <w:jc w:val="both"/>
      </w:pPr>
      <w:r>
        <w:t>Укомплектованность врачебными кадрами составляет 49,4%. Дефицит врачей различных специальностей составляет 351 человек. Занято по совместительству, совмещению 689 единиц врачебных должностей.</w:t>
      </w:r>
    </w:p>
    <w:p w:rsidR="00F22246" w:rsidRDefault="00F22246">
      <w:pPr>
        <w:pStyle w:val="ConsPlusNormal"/>
        <w:spacing w:before="220"/>
        <w:ind w:firstLine="540"/>
        <w:jc w:val="both"/>
      </w:pPr>
      <w:r>
        <w:t>Обеспеченность муниципальных бюджетных учреждений здравоохранения врачами составляет:</w:t>
      </w:r>
    </w:p>
    <w:p w:rsidR="00F22246" w:rsidRDefault="00F22246">
      <w:pPr>
        <w:pStyle w:val="ConsPlusNormal"/>
        <w:spacing w:before="220"/>
        <w:ind w:firstLine="540"/>
        <w:jc w:val="both"/>
      </w:pPr>
      <w:r>
        <w:t>анестезиологами-реаниматологами - 29,6%;</w:t>
      </w:r>
    </w:p>
    <w:p w:rsidR="00F22246" w:rsidRDefault="00F22246">
      <w:pPr>
        <w:pStyle w:val="ConsPlusNormal"/>
        <w:spacing w:before="220"/>
        <w:ind w:firstLine="540"/>
        <w:jc w:val="both"/>
      </w:pPr>
      <w:r>
        <w:t>акушерами-гинекологами - 43,2%;</w:t>
      </w:r>
    </w:p>
    <w:p w:rsidR="00F22246" w:rsidRDefault="00F22246">
      <w:pPr>
        <w:pStyle w:val="ConsPlusNormal"/>
        <w:spacing w:before="220"/>
        <w:ind w:firstLine="540"/>
        <w:jc w:val="both"/>
      </w:pPr>
      <w:r>
        <w:t>врачами скорой медицинской помощи - 45,2%;</w:t>
      </w:r>
    </w:p>
    <w:p w:rsidR="00F22246" w:rsidRDefault="00F22246">
      <w:pPr>
        <w:pStyle w:val="ConsPlusNormal"/>
        <w:spacing w:before="220"/>
        <w:ind w:firstLine="540"/>
        <w:jc w:val="both"/>
      </w:pPr>
      <w:r>
        <w:t>кардиологами - 43,2%;</w:t>
      </w:r>
    </w:p>
    <w:p w:rsidR="00F22246" w:rsidRDefault="00F22246">
      <w:pPr>
        <w:pStyle w:val="ConsPlusNormal"/>
        <w:spacing w:before="220"/>
        <w:ind w:firstLine="540"/>
        <w:jc w:val="both"/>
      </w:pPr>
      <w:r>
        <w:t>неврологами - 41,9%;</w:t>
      </w:r>
    </w:p>
    <w:p w:rsidR="00F22246" w:rsidRDefault="00F22246">
      <w:pPr>
        <w:pStyle w:val="ConsPlusNormal"/>
        <w:spacing w:before="220"/>
        <w:ind w:firstLine="540"/>
        <w:jc w:val="both"/>
      </w:pPr>
      <w:r>
        <w:t>неонатологами - 51,6%;</w:t>
      </w:r>
    </w:p>
    <w:p w:rsidR="00F22246" w:rsidRDefault="00F22246">
      <w:pPr>
        <w:pStyle w:val="ConsPlusNormal"/>
        <w:spacing w:before="220"/>
        <w:ind w:firstLine="540"/>
        <w:jc w:val="both"/>
      </w:pPr>
      <w:r>
        <w:t>офтальмологами - 49,2%;</w:t>
      </w:r>
    </w:p>
    <w:p w:rsidR="00F22246" w:rsidRDefault="00F22246">
      <w:pPr>
        <w:pStyle w:val="ConsPlusNormal"/>
        <w:spacing w:before="220"/>
        <w:ind w:firstLine="540"/>
        <w:jc w:val="both"/>
      </w:pPr>
      <w:r>
        <w:t>патологоанатомами - 23,1%;</w:t>
      </w:r>
    </w:p>
    <w:p w:rsidR="00F22246" w:rsidRDefault="00F22246">
      <w:pPr>
        <w:pStyle w:val="ConsPlusNormal"/>
        <w:spacing w:before="220"/>
        <w:ind w:firstLine="540"/>
        <w:jc w:val="both"/>
      </w:pPr>
      <w:r>
        <w:t>пульмонологами - 50%;</w:t>
      </w:r>
    </w:p>
    <w:p w:rsidR="00F22246" w:rsidRDefault="00F22246">
      <w:pPr>
        <w:pStyle w:val="ConsPlusNormal"/>
        <w:spacing w:before="220"/>
        <w:ind w:firstLine="540"/>
        <w:jc w:val="both"/>
      </w:pPr>
      <w:r>
        <w:t>рентгенологами - 47,5%;</w:t>
      </w:r>
    </w:p>
    <w:p w:rsidR="00F22246" w:rsidRDefault="00F22246">
      <w:pPr>
        <w:pStyle w:val="ConsPlusNormal"/>
        <w:spacing w:before="220"/>
        <w:ind w:firstLine="540"/>
        <w:jc w:val="both"/>
      </w:pPr>
      <w:r>
        <w:t>травматологами-ортопедами - 49,4%;</w:t>
      </w:r>
    </w:p>
    <w:p w:rsidR="00F22246" w:rsidRDefault="00F22246">
      <w:pPr>
        <w:pStyle w:val="ConsPlusNormal"/>
        <w:spacing w:before="220"/>
        <w:ind w:firstLine="540"/>
        <w:jc w:val="both"/>
      </w:pPr>
      <w:r>
        <w:t>онкологами - 47,1%.</w:t>
      </w:r>
    </w:p>
    <w:p w:rsidR="00F22246" w:rsidRDefault="00F22246">
      <w:pPr>
        <w:pStyle w:val="ConsPlusNormal"/>
        <w:spacing w:before="220"/>
        <w:ind w:firstLine="540"/>
        <w:jc w:val="both"/>
      </w:pPr>
      <w:r>
        <w:t xml:space="preserve">В результате реализации мероприятий долгосрочной городской целевой </w:t>
      </w:r>
      <w:hyperlink r:id="rId73" w:history="1">
        <w:r>
          <w:rPr>
            <w:color w:val="0000FF"/>
          </w:rPr>
          <w:t>программы</w:t>
        </w:r>
      </w:hyperlink>
      <w:r>
        <w:t xml:space="preserve"> "Кадровое обеспечение муниципального здравоохранения врачами-специалистами" на 2011 - 2013 годы приобретено 10 квартир для врачей-специалистов, прибывших на территорию города Ачинска в 2011 - 2013 годах, и произведена выплата компенсации за наем жилых помещений 7 врачам-специалистам, что позволило увеличить численность врачей.</w:t>
      </w:r>
    </w:p>
    <w:p w:rsidR="00F22246" w:rsidRDefault="00F22246">
      <w:pPr>
        <w:pStyle w:val="ConsPlusNormal"/>
        <w:spacing w:before="220"/>
        <w:ind w:firstLine="540"/>
        <w:jc w:val="both"/>
      </w:pPr>
      <w:r>
        <w:t xml:space="preserve">В указанный период времени с муниципальными учреждениями здравоохранения </w:t>
      </w:r>
      <w:r>
        <w:lastRenderedPageBreak/>
        <w:t>заключили трудовые договоры врачи следующих специальностей: "Терапия", "Эндокринология", "Онкология", "Травматология и ортопедия", "Кардиология", "Рентгенология", "Педиатрия", "Неврология". Всего в количестве 13 человек.</w:t>
      </w:r>
    </w:p>
    <w:p w:rsidR="00F22246" w:rsidRDefault="00F22246">
      <w:pPr>
        <w:pStyle w:val="ConsPlusNormal"/>
        <w:spacing w:before="220"/>
        <w:ind w:firstLine="540"/>
        <w:jc w:val="both"/>
      </w:pPr>
      <w:r>
        <w:t xml:space="preserve">Опыт реализации долгосрочной городской целевой </w:t>
      </w:r>
      <w:hyperlink r:id="rId74" w:history="1">
        <w:r>
          <w:rPr>
            <w:color w:val="0000FF"/>
          </w:rPr>
          <w:t>программы</w:t>
        </w:r>
      </w:hyperlink>
      <w:r>
        <w:t xml:space="preserve"> "Кадровое обеспечение муниципального здравоохранения врачами-специалистами" на 2011 - 2013 годы показал, что выбранный способ привлечения врачей-специалистов на территорию муниципального образования эффективен и его необходимо сохранить.</w:t>
      </w:r>
    </w:p>
    <w:p w:rsidR="00F22246" w:rsidRDefault="00F22246">
      <w:pPr>
        <w:pStyle w:val="ConsPlusNormal"/>
        <w:spacing w:before="220"/>
        <w:ind w:firstLine="540"/>
        <w:jc w:val="both"/>
      </w:pPr>
      <w:r>
        <w:t xml:space="preserve">В соответствии со </w:t>
      </w:r>
      <w:hyperlink r:id="rId75" w:history="1">
        <w:r>
          <w:rPr>
            <w:color w:val="0000FF"/>
          </w:rPr>
          <w:t>статьей 16</w:t>
        </w:r>
      </w:hyperlink>
      <w:r>
        <w:t xml:space="preserve"> Федерального закона от 06.10.2013 N 131-ФЗ "Об общих принципах организации органов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22246" w:rsidRDefault="00F22246">
      <w:pPr>
        <w:pStyle w:val="ConsPlusNormal"/>
        <w:spacing w:before="220"/>
        <w:ind w:firstLine="540"/>
        <w:jc w:val="both"/>
      </w:pPr>
      <w:r>
        <w:t>Для привлечения специалистов с высшим медицинским образованием необходимо создание условий для улучшения качества жизни медицинских работников путем предоставления жилых помещений. В рамках подпрограммы в 2014 году будут приобретены три квартиры для врачей-специалистов и произведена выплата компенсации найма жилых помещений, не относящихся к муниципальному жилищному фонду, 5 врачам-специалистам.</w:t>
      </w:r>
    </w:p>
    <w:p w:rsidR="00F22246" w:rsidRDefault="00F22246">
      <w:pPr>
        <w:pStyle w:val="ConsPlusNormal"/>
        <w:jc w:val="both"/>
      </w:pPr>
    </w:p>
    <w:p w:rsidR="00F22246" w:rsidRDefault="00F22246">
      <w:pPr>
        <w:pStyle w:val="ConsPlusNormal"/>
        <w:jc w:val="center"/>
        <w:outlineLvl w:val="3"/>
      </w:pPr>
      <w:r>
        <w:t>2.2. Основная цель, задачи, этапы и сроки выполнения</w:t>
      </w:r>
    </w:p>
    <w:p w:rsidR="00F22246" w:rsidRDefault="00F22246">
      <w:pPr>
        <w:pStyle w:val="ConsPlusNormal"/>
        <w:jc w:val="center"/>
      </w:pPr>
      <w:r>
        <w:t>подпрограммы, целевые индикаторы</w:t>
      </w:r>
    </w:p>
    <w:p w:rsidR="00F22246" w:rsidRDefault="00F22246">
      <w:pPr>
        <w:pStyle w:val="ConsPlusNormal"/>
        <w:jc w:val="both"/>
      </w:pPr>
    </w:p>
    <w:p w:rsidR="00F22246" w:rsidRDefault="00F22246">
      <w:pPr>
        <w:pStyle w:val="ConsPlusNormal"/>
        <w:ind w:firstLine="540"/>
        <w:jc w:val="both"/>
      </w:pPr>
      <w:r>
        <w:t>Основной целью подпрограммы является:</w:t>
      </w:r>
    </w:p>
    <w:p w:rsidR="00F22246" w:rsidRDefault="00F22246">
      <w:pPr>
        <w:pStyle w:val="ConsPlusNormal"/>
        <w:spacing w:before="220"/>
        <w:ind w:firstLine="540"/>
        <w:jc w:val="both"/>
      </w:pPr>
      <w:r>
        <w:t>создание условий для привлечения и закрепления квалифицированных кадров врачей-специалистов.</w:t>
      </w:r>
    </w:p>
    <w:p w:rsidR="00F22246" w:rsidRDefault="00F22246">
      <w:pPr>
        <w:pStyle w:val="ConsPlusNormal"/>
        <w:spacing w:before="220"/>
        <w:ind w:firstLine="540"/>
        <w:jc w:val="both"/>
      </w:pPr>
      <w:r>
        <w:t>Во исполнение поставленной цели подпрограммы необходимо решение следующей задачи:</w:t>
      </w:r>
    </w:p>
    <w:p w:rsidR="00F22246" w:rsidRDefault="00F22246">
      <w:pPr>
        <w:pStyle w:val="ConsPlusNormal"/>
        <w:spacing w:before="220"/>
        <w:ind w:firstLine="540"/>
        <w:jc w:val="both"/>
      </w:pPr>
      <w:r>
        <w:t>привлечение и закрепление на территории города Ачинска врачей-специалистов.</w:t>
      </w:r>
    </w:p>
    <w:p w:rsidR="00F22246" w:rsidRDefault="00F22246">
      <w:pPr>
        <w:pStyle w:val="ConsPlusNormal"/>
        <w:spacing w:before="220"/>
        <w:ind w:firstLine="540"/>
        <w:jc w:val="both"/>
      </w:pPr>
      <w:r>
        <w:t>Для достижения цели подпрограммы осуществляются следующие мероприятия:</w:t>
      </w:r>
    </w:p>
    <w:p w:rsidR="00F22246" w:rsidRDefault="00F22246">
      <w:pPr>
        <w:pStyle w:val="ConsPlusNormal"/>
        <w:spacing w:before="220"/>
        <w:ind w:firstLine="540"/>
        <w:jc w:val="both"/>
      </w:pPr>
      <w:r>
        <w:t xml:space="preserve">1. Приобретение жилых помещений (квартир) в муниципальную собственность в соответствии с Федеральным </w:t>
      </w:r>
      <w:hyperlink r:id="rId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22246" w:rsidRDefault="00F22246">
      <w:pPr>
        <w:pStyle w:val="ConsPlusNormal"/>
        <w:spacing w:before="220"/>
        <w:ind w:firstLine="540"/>
        <w:jc w:val="both"/>
      </w:pPr>
      <w:r>
        <w:t>2. Предоставление жилых помещений (квартир) по договору найма врачам-специалистам;</w:t>
      </w:r>
    </w:p>
    <w:p w:rsidR="00F22246" w:rsidRDefault="00F22246">
      <w:pPr>
        <w:pStyle w:val="ConsPlusNormal"/>
        <w:spacing w:before="220"/>
        <w:ind w:firstLine="540"/>
        <w:jc w:val="both"/>
      </w:pPr>
      <w:r>
        <w:t>3. Компенсация расходов за наем жилых помещений, не относящихся к муниципальному жилому фонду, врачам-специалистам.</w:t>
      </w:r>
    </w:p>
    <w:p w:rsidR="00F22246" w:rsidRDefault="00F22246">
      <w:pPr>
        <w:pStyle w:val="ConsPlusNormal"/>
        <w:spacing w:before="220"/>
        <w:ind w:firstLine="540"/>
        <w:jc w:val="both"/>
      </w:pPr>
      <w:r>
        <w:t>Жилые помещения, приобретенные для предоставления врачам учреждений здравоохранения, расположенных на территории города Ачинска, относятся к специализированному жилищному фонду и являются служебными жилыми помещениями.</w:t>
      </w:r>
    </w:p>
    <w:p w:rsidR="00F22246" w:rsidRDefault="00F22246">
      <w:pPr>
        <w:pStyle w:val="ConsPlusNormal"/>
        <w:spacing w:before="220"/>
        <w:ind w:firstLine="540"/>
        <w:jc w:val="both"/>
      </w:pPr>
      <w:r>
        <w:t>Подпрограмма реализуется в течение 2014 - 2016 годов.</w:t>
      </w:r>
    </w:p>
    <w:p w:rsidR="00F22246" w:rsidRDefault="00F22246">
      <w:pPr>
        <w:pStyle w:val="ConsPlusNormal"/>
        <w:spacing w:before="220"/>
        <w:ind w:firstLine="540"/>
        <w:jc w:val="both"/>
      </w:pPr>
      <w:hyperlink w:anchor="P2239" w:history="1">
        <w:r>
          <w:rPr>
            <w:color w:val="0000FF"/>
          </w:rPr>
          <w:t>Перечень</w:t>
        </w:r>
      </w:hyperlink>
      <w:r>
        <w:t xml:space="preserve"> целевых индикаторов подпрограммы приведен в приложении N 1 к настоящей </w:t>
      </w:r>
      <w:r>
        <w:lastRenderedPageBreak/>
        <w:t>подпрограмме.</w:t>
      </w:r>
    </w:p>
    <w:p w:rsidR="00F22246" w:rsidRDefault="00F22246">
      <w:pPr>
        <w:pStyle w:val="ConsPlusNormal"/>
        <w:spacing w:before="220"/>
        <w:ind w:firstLine="540"/>
        <w:jc w:val="both"/>
      </w:pPr>
      <w:r>
        <w:t>Посредством данных целевых индикаторов определяется степень исполнения поставленных целей и задач.</w:t>
      </w:r>
    </w:p>
    <w:p w:rsidR="00F22246" w:rsidRDefault="00F22246">
      <w:pPr>
        <w:pStyle w:val="ConsPlusNormal"/>
        <w:jc w:val="both"/>
      </w:pPr>
    </w:p>
    <w:p w:rsidR="00F22246" w:rsidRDefault="00F22246">
      <w:pPr>
        <w:pStyle w:val="ConsPlusNormal"/>
        <w:jc w:val="center"/>
        <w:outlineLvl w:val="3"/>
      </w:pPr>
      <w:r>
        <w:t>2.3. Механизм реализации подпрограммы</w:t>
      </w:r>
    </w:p>
    <w:p w:rsidR="00F22246" w:rsidRDefault="00F22246">
      <w:pPr>
        <w:pStyle w:val="ConsPlusNormal"/>
        <w:jc w:val="both"/>
      </w:pPr>
    </w:p>
    <w:p w:rsidR="00F22246" w:rsidRDefault="00F22246">
      <w:pPr>
        <w:pStyle w:val="ConsPlusNormal"/>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F22246" w:rsidRDefault="00F22246">
      <w:pPr>
        <w:pStyle w:val="ConsPlusNormal"/>
        <w:spacing w:before="220"/>
        <w:ind w:firstLine="540"/>
        <w:jc w:val="both"/>
      </w:pPr>
      <w:r>
        <w:t xml:space="preserve">Приобретение жилых помещений (квартир) в муниципальную собственность осуществляется в соответствии с Федеральным </w:t>
      </w:r>
      <w:hyperlink r:id="rId7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22246" w:rsidRDefault="00F22246">
      <w:pPr>
        <w:pStyle w:val="ConsPlusNormal"/>
        <w:spacing w:before="220"/>
        <w:ind w:firstLine="540"/>
        <w:jc w:val="both"/>
      </w:pPr>
      <w:r>
        <w:t>Подготовку документов для проведения конкурсных процедур осуществляет комитет по управлению муниципальным имуществом Администрации города Ачинска (далее - КУМИ)</w:t>
      </w:r>
    </w:p>
    <w:p w:rsidR="00F22246" w:rsidRDefault="00F22246">
      <w:pPr>
        <w:pStyle w:val="ConsPlusNormal"/>
        <w:spacing w:before="220"/>
        <w:ind w:firstLine="540"/>
        <w:jc w:val="both"/>
      </w:pPr>
      <w:r>
        <w:t>Заказчиком выступает Администрация города Ачинска.</w:t>
      </w:r>
    </w:p>
    <w:p w:rsidR="00F22246" w:rsidRDefault="00F22246">
      <w:pPr>
        <w:pStyle w:val="ConsPlusNormal"/>
        <w:spacing w:before="220"/>
        <w:ind w:firstLine="540"/>
        <w:jc w:val="both"/>
      </w:pPr>
      <w:r>
        <w:t>КУМИ осуществляет предоставление жилых помещений (квартир) по типовому договору найма служебного жилого помещения (</w:t>
      </w:r>
      <w:hyperlink r:id="rId78" w:history="1">
        <w:r>
          <w:rPr>
            <w:color w:val="0000FF"/>
          </w:rPr>
          <w:t>Постановление</w:t>
        </w:r>
      </w:hyperlink>
      <w:r>
        <w:t xml:space="preserve"> Правительства РФ от 26.01.2006 N 42) не имеющим жилых помещений в городе Ачинске, заключившим в 2014 - 2016 годах трудовой договор с учреждением здравоохранения, расположенным на территории города Ачинска, и обязавшимся отработать в учреждении здравоохранения во врачебной должности не менее трех лет.</w:t>
      </w:r>
    </w:p>
    <w:p w:rsidR="00F22246" w:rsidRDefault="00F22246">
      <w:pPr>
        <w:pStyle w:val="ConsPlusNormal"/>
        <w:spacing w:before="220"/>
        <w:ind w:firstLine="540"/>
        <w:jc w:val="both"/>
      </w:pPr>
      <w:r>
        <w:t>Учреждения здравоохранения, расположенные на территории города Ачинска, ежемесячно до 5 числа месяца, следующего за отчетным, представляют в КУМИ сведения о принятых в учреждение врачах-специалистах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F22246" w:rsidRDefault="00F22246">
      <w:pPr>
        <w:pStyle w:val="ConsPlusNormal"/>
        <w:spacing w:before="220"/>
        <w:ind w:firstLine="540"/>
        <w:jc w:val="both"/>
      </w:pPr>
      <w:r>
        <w:t>Критериями отбора для предоставления жилых помещений врачам-специалистам являются:</w:t>
      </w:r>
    </w:p>
    <w:p w:rsidR="00F22246" w:rsidRDefault="00F22246">
      <w:pPr>
        <w:pStyle w:val="ConsPlusNormal"/>
        <w:spacing w:before="220"/>
        <w:ind w:firstLine="540"/>
        <w:jc w:val="both"/>
      </w:pPr>
      <w:r>
        <w:t>- оформление на работу специалиста, имеющего наиболее востребованную в учреждениях здравоохранения специальность: "Анестезиология и реаниматология", "Акушерство и гинекология", "Скорая медицинская помощь", "Рентгенология", "Патологическая анатомия", "Неврология", "Пульмонология", "Травматология и ортопедия", "Офтальмология", "Педиатрия", "Кардиология";</w:t>
      </w:r>
    </w:p>
    <w:p w:rsidR="00F22246" w:rsidRDefault="00F22246">
      <w:pPr>
        <w:pStyle w:val="ConsPlusNormal"/>
        <w:spacing w:before="220"/>
        <w:ind w:firstLine="540"/>
        <w:jc w:val="both"/>
      </w:pPr>
      <w:r>
        <w:t>- заключение трудового договора с учреждением здравоохранения на срок не менее трех лет;</w:t>
      </w:r>
    </w:p>
    <w:p w:rsidR="00F22246" w:rsidRDefault="00F22246">
      <w:pPr>
        <w:pStyle w:val="ConsPlusNormal"/>
        <w:spacing w:before="220"/>
        <w:ind w:firstLine="540"/>
        <w:jc w:val="both"/>
      </w:pPr>
      <w:r>
        <w:t>- состав семьи (два и более человека);</w:t>
      </w:r>
    </w:p>
    <w:p w:rsidR="00F22246" w:rsidRDefault="00F22246">
      <w:pPr>
        <w:pStyle w:val="ConsPlusNormal"/>
        <w:spacing w:before="220"/>
        <w:ind w:firstLine="540"/>
        <w:jc w:val="both"/>
      </w:pPr>
      <w:r>
        <w:t>- наличие квалификационной категории по врачебной специальности (высшая квалификационная категория, первая квалификационная категория, вторая квалификационная категория).</w:t>
      </w:r>
    </w:p>
    <w:p w:rsidR="00F22246" w:rsidRDefault="00F22246">
      <w:pPr>
        <w:pStyle w:val="ConsPlusNormal"/>
        <w:spacing w:before="220"/>
        <w:ind w:firstLine="540"/>
        <w:jc w:val="both"/>
      </w:pPr>
      <w:r>
        <w:t xml:space="preserve">Жилые помещения предоставляются в соответствии с </w:t>
      </w:r>
      <w:hyperlink r:id="rId79" w:history="1">
        <w:r>
          <w:rPr>
            <w:color w:val="0000FF"/>
          </w:rPr>
          <w:t>Правилами</w:t>
        </w:r>
      </w:hyperlink>
      <w:r>
        <w:t xml:space="preserve"> образования, предоставления и учета муниципальных служебных жилых помещений в городе Ачинске, утвержденными Решением Ачинского городского Совета депутатов от 10.06.2005 N 3-5р.</w:t>
      </w:r>
    </w:p>
    <w:p w:rsidR="00F22246" w:rsidRDefault="00F22246">
      <w:pPr>
        <w:pStyle w:val="ConsPlusNormal"/>
        <w:spacing w:before="220"/>
        <w:ind w:firstLine="540"/>
        <w:jc w:val="both"/>
      </w:pPr>
      <w:r>
        <w:t xml:space="preserve">Выплата компенсации найма жилого помещения, не относящегося к муниципальному </w:t>
      </w:r>
      <w:r>
        <w:lastRenderedPageBreak/>
        <w:t>жилому фонду, врачам-специалистам, не имеющим жилых помещений в городе Ачинске, заключившим трудовой договор с учреждением здравоохранения и обязавшимся отработать в учреждении здравоохранения во врачебной должности не менее трех лет, осуществляется по основному месту работы в учреждении здравоохранения ежемесячно за фактический период найма жилого помещения в течение 15 дней со дня предъявления в Администрацию города Ачинска документов, подтверждающих внесение оплаты за проживание, но не более 7622 рублей в месяц.</w:t>
      </w:r>
    </w:p>
    <w:p w:rsidR="00F22246" w:rsidRDefault="00F22246">
      <w:pPr>
        <w:pStyle w:val="ConsPlusNormal"/>
        <w:spacing w:before="220"/>
        <w:ind w:firstLine="540"/>
        <w:jc w:val="both"/>
      </w:pPr>
      <w:r>
        <w:t>Для получения компенсации получатель представляет в КУМИ Администрации города Ачинска следующие документы:</w:t>
      </w:r>
    </w:p>
    <w:p w:rsidR="00F22246" w:rsidRDefault="00F22246">
      <w:pPr>
        <w:pStyle w:val="ConsPlusNormal"/>
        <w:spacing w:before="220"/>
        <w:ind w:firstLine="540"/>
        <w:jc w:val="both"/>
      </w:pPr>
      <w:r>
        <w:t>- копию трудового договора с учреждением здравоохранения на срок не менее трех лет;</w:t>
      </w:r>
    </w:p>
    <w:p w:rsidR="00F22246" w:rsidRDefault="00F22246">
      <w:pPr>
        <w:pStyle w:val="ConsPlusNormal"/>
        <w:spacing w:before="220"/>
        <w:ind w:firstLine="540"/>
        <w:jc w:val="both"/>
      </w:pPr>
      <w:r>
        <w:t>- заявление о выплате компенсации;</w:t>
      </w:r>
    </w:p>
    <w:p w:rsidR="00F22246" w:rsidRDefault="00F22246">
      <w:pPr>
        <w:pStyle w:val="ConsPlusNormal"/>
        <w:spacing w:before="220"/>
        <w:ind w:firstLine="540"/>
        <w:jc w:val="both"/>
      </w:pPr>
      <w:r>
        <w:t>- договор найма жилого помещения;</w:t>
      </w:r>
    </w:p>
    <w:p w:rsidR="00F22246" w:rsidRDefault="00F22246">
      <w:pPr>
        <w:pStyle w:val="ConsPlusNormal"/>
        <w:spacing w:before="220"/>
        <w:ind w:firstLine="540"/>
        <w:jc w:val="both"/>
      </w:pPr>
      <w:r>
        <w:t>- документы, подтверждающие оплату жилого помещения (расписка с указанием фамилии, имени, отчества, паспортных данных, места жительства наймодателя, суммы внесенных денежных средств или квитанции об оплате);</w:t>
      </w:r>
    </w:p>
    <w:p w:rsidR="00F22246" w:rsidRDefault="00F22246">
      <w:pPr>
        <w:pStyle w:val="ConsPlusNormal"/>
        <w:spacing w:before="220"/>
        <w:ind w:firstLine="540"/>
        <w:jc w:val="both"/>
      </w:pPr>
      <w:r>
        <w:t>- копию паспорта наймодателя.</w:t>
      </w:r>
    </w:p>
    <w:p w:rsidR="00F22246" w:rsidRDefault="00F22246">
      <w:pPr>
        <w:pStyle w:val="ConsPlusNormal"/>
        <w:spacing w:before="220"/>
        <w:ind w:firstLine="540"/>
        <w:jc w:val="both"/>
      </w:pPr>
      <w:r>
        <w:t>Средства из бюджета города Ачинска перечисляются на реализацию мероприятий подпрограммы после представления в финансовое управление Администрации города Ачинска заявки на финансирование вышеуказанных расходов с подтверждающими документами (копий договоров купли-продажи жилых помещений (квартир), зарегистрированных в установленном порядке Ачинским отделом управления Федеральной регистрационной службы, заявлений о выплате компенсации, договора найма жилого помещения, документов, подтверждающих оплату жилого помещения (расписки с указанием фамилии, имени, отчества, паспортных данных, места жительства наймодателя, суммы внесенных денежных средств или квитанции об оплате), паспорта наймодателя).</w:t>
      </w:r>
    </w:p>
    <w:p w:rsidR="00F22246" w:rsidRDefault="00F22246">
      <w:pPr>
        <w:pStyle w:val="ConsPlusNormal"/>
        <w:jc w:val="both"/>
      </w:pPr>
    </w:p>
    <w:p w:rsidR="00F22246" w:rsidRDefault="00F22246">
      <w:pPr>
        <w:pStyle w:val="ConsPlusNormal"/>
        <w:jc w:val="center"/>
        <w:outlineLvl w:val="3"/>
      </w:pPr>
      <w:r>
        <w:t>2.4. Управление подпрограммой и контроль</w:t>
      </w:r>
    </w:p>
    <w:p w:rsidR="00F22246" w:rsidRDefault="00F22246">
      <w:pPr>
        <w:pStyle w:val="ConsPlusNormal"/>
        <w:jc w:val="center"/>
      </w:pPr>
      <w:r>
        <w:t>за ходом ее выполнения</w:t>
      </w:r>
    </w:p>
    <w:p w:rsidR="00F22246" w:rsidRDefault="00F22246">
      <w:pPr>
        <w:pStyle w:val="ConsPlusNormal"/>
        <w:jc w:val="both"/>
      </w:pPr>
    </w:p>
    <w:p w:rsidR="00F22246" w:rsidRDefault="00F22246">
      <w:pPr>
        <w:pStyle w:val="ConsPlusNormal"/>
        <w:ind w:firstLine="540"/>
        <w:jc w:val="both"/>
      </w:pPr>
      <w:r>
        <w:t>Организацию управления подпрограммой осуществляет КУМИ.</w:t>
      </w:r>
    </w:p>
    <w:p w:rsidR="00F22246" w:rsidRDefault="00F22246">
      <w:pPr>
        <w:pStyle w:val="ConsPlusNormal"/>
        <w:spacing w:before="220"/>
        <w:ind w:firstLine="540"/>
        <w:jc w:val="both"/>
      </w:pPr>
      <w:r>
        <w:t>Контроль за целевым расходованием средств местного бюджета осуществляется КУМИ Администрацией города Ачинска.</w:t>
      </w:r>
    </w:p>
    <w:p w:rsidR="00F22246" w:rsidRDefault="00F22246">
      <w:pPr>
        <w:pStyle w:val="ConsPlusNormal"/>
        <w:spacing w:before="220"/>
        <w:ind w:firstLine="540"/>
        <w:jc w:val="both"/>
      </w:pPr>
      <w:r>
        <w:t>Администрация города Ачинска и КУМИ несет ответственность за реализацию подпрограммы, достижение конечных результатов и осуществляет:</w:t>
      </w:r>
    </w:p>
    <w:p w:rsidR="00F22246" w:rsidRDefault="00F22246">
      <w:pPr>
        <w:pStyle w:val="ConsPlusNormal"/>
        <w:spacing w:before="220"/>
        <w:ind w:firstLine="540"/>
        <w:jc w:val="both"/>
      </w:pPr>
      <w:r>
        <w:t>исполнение мероприятий подпрограммы, мониторинг их реализации;</w:t>
      </w:r>
    </w:p>
    <w:p w:rsidR="00F22246" w:rsidRDefault="00F22246">
      <w:pPr>
        <w:pStyle w:val="ConsPlusNormal"/>
        <w:spacing w:before="220"/>
        <w:ind w:firstLine="540"/>
        <w:jc w:val="both"/>
      </w:pPr>
      <w:r>
        <w:t>непосредственный контроль за ходом реализации мероприятий подпрограммы;</w:t>
      </w:r>
    </w:p>
    <w:p w:rsidR="00F22246" w:rsidRDefault="00F22246">
      <w:pPr>
        <w:pStyle w:val="ConsPlusNormal"/>
        <w:spacing w:before="220"/>
        <w:ind w:firstLine="540"/>
        <w:jc w:val="both"/>
      </w:pPr>
      <w:r>
        <w:t>подготовку отчетов о реализации подпрограммы;</w:t>
      </w:r>
    </w:p>
    <w:p w:rsidR="00F22246" w:rsidRDefault="00F22246">
      <w:pPr>
        <w:pStyle w:val="ConsPlusNormal"/>
        <w:spacing w:before="220"/>
        <w:ind w:firstLine="540"/>
        <w:jc w:val="both"/>
      </w:pPr>
      <w:r>
        <w:t>контроль за достижением конечного результата подпрограммы;</w:t>
      </w:r>
    </w:p>
    <w:p w:rsidR="00F22246" w:rsidRDefault="00F22246">
      <w:pPr>
        <w:pStyle w:val="ConsPlusNormal"/>
        <w:spacing w:before="220"/>
        <w:ind w:firstLine="540"/>
        <w:jc w:val="both"/>
      </w:pPr>
      <w:r>
        <w:t>ежегодную оценку эффективности реализации подпрограммы.</w:t>
      </w:r>
    </w:p>
    <w:p w:rsidR="00F22246" w:rsidRDefault="00F22246">
      <w:pPr>
        <w:pStyle w:val="ConsPlusNormal"/>
        <w:spacing w:before="220"/>
        <w:ind w:firstLine="540"/>
        <w:jc w:val="both"/>
      </w:pPr>
      <w:r>
        <w:t>Обеспечение целевого расходования бюджетных средств осуществляется финансовым управлением Администрации города Ачинска.</w:t>
      </w:r>
    </w:p>
    <w:p w:rsidR="00F22246" w:rsidRDefault="00F22246">
      <w:pPr>
        <w:pStyle w:val="ConsPlusNormal"/>
        <w:spacing w:before="220"/>
        <w:ind w:firstLine="540"/>
        <w:jc w:val="both"/>
      </w:pPr>
      <w:r>
        <w:lastRenderedPageBreak/>
        <w:t>Администрация города Ачинска (отдел бухгалтерского учета и контроля) по запросу КУМИ представляет ежеквартальную и годовую отчетность для дальнейшей подготовки сводного отчета муниципальной программы в сроки, установленные ответственным исполнителем программы (КУМИ).</w:t>
      </w:r>
    </w:p>
    <w:p w:rsidR="00F22246" w:rsidRDefault="00F22246">
      <w:pPr>
        <w:pStyle w:val="ConsPlusNormal"/>
        <w:jc w:val="both"/>
      </w:pPr>
    </w:p>
    <w:p w:rsidR="00F22246" w:rsidRDefault="00F22246">
      <w:pPr>
        <w:pStyle w:val="ConsPlusNormal"/>
        <w:jc w:val="center"/>
        <w:outlineLvl w:val="3"/>
      </w:pPr>
      <w:r>
        <w:t>2.5. Оценка социально-экономической эффективности</w:t>
      </w:r>
    </w:p>
    <w:p w:rsidR="00F22246" w:rsidRDefault="00F22246">
      <w:pPr>
        <w:pStyle w:val="ConsPlusNormal"/>
        <w:jc w:val="both"/>
      </w:pPr>
    </w:p>
    <w:p w:rsidR="00F22246" w:rsidRDefault="00F22246">
      <w:pPr>
        <w:pStyle w:val="ConsPlusNormal"/>
        <w:ind w:firstLine="540"/>
        <w:jc w:val="both"/>
      </w:pPr>
      <w:r>
        <w:t>Социально-экономическая эффективность реализации подпрограммы зависит от степени достижения ожидаемого конечного результата.</w:t>
      </w:r>
    </w:p>
    <w:p w:rsidR="00F22246" w:rsidRDefault="00F22246">
      <w:pPr>
        <w:pStyle w:val="ConsPlusNormal"/>
        <w:spacing w:before="220"/>
        <w:ind w:firstLine="540"/>
        <w:jc w:val="both"/>
      </w:pPr>
      <w:r>
        <w:t>Реализация мероприятий подпрограммы позволит обеспечить достижение следующих результатов:</w:t>
      </w:r>
    </w:p>
    <w:p w:rsidR="00F22246" w:rsidRDefault="00F22246">
      <w:pPr>
        <w:pStyle w:val="ConsPlusNormal"/>
        <w:spacing w:before="220"/>
        <w:ind w:firstLine="540"/>
        <w:jc w:val="both"/>
      </w:pPr>
      <w:r>
        <w:t>ежегодное обеспечение жилыми помещениями 3-х семей врачей-специалистов;</w:t>
      </w:r>
    </w:p>
    <w:p w:rsidR="00F22246" w:rsidRDefault="00F22246">
      <w:pPr>
        <w:pStyle w:val="ConsPlusNormal"/>
        <w:spacing w:before="220"/>
        <w:ind w:firstLine="540"/>
        <w:jc w:val="both"/>
      </w:pPr>
      <w:r>
        <w:t>ежегодное обеспечение компенсации за наем жилых помещений 5 врачам-специалистам.</w:t>
      </w:r>
    </w:p>
    <w:p w:rsidR="00F22246" w:rsidRDefault="00F22246">
      <w:pPr>
        <w:pStyle w:val="ConsPlusNormal"/>
        <w:spacing w:before="220"/>
        <w:ind w:firstLine="540"/>
        <w:jc w:val="both"/>
      </w:pPr>
      <w:r>
        <w:t>Реализация мероприятий подпрограммы будет способствовать:</w:t>
      </w:r>
    </w:p>
    <w:p w:rsidR="00F22246" w:rsidRDefault="00F22246">
      <w:pPr>
        <w:pStyle w:val="ConsPlusNormal"/>
        <w:spacing w:before="220"/>
        <w:ind w:firstLine="540"/>
        <w:jc w:val="both"/>
      </w:pPr>
      <w:r>
        <w:t>привлечению и закреплению на территории города Ачинска врачей-специалистов.</w:t>
      </w:r>
    </w:p>
    <w:p w:rsidR="00F22246" w:rsidRDefault="00F22246">
      <w:pPr>
        <w:pStyle w:val="ConsPlusNormal"/>
        <w:jc w:val="both"/>
      </w:pPr>
    </w:p>
    <w:p w:rsidR="00F22246" w:rsidRDefault="00F22246">
      <w:pPr>
        <w:pStyle w:val="ConsPlusNormal"/>
        <w:jc w:val="center"/>
        <w:outlineLvl w:val="3"/>
      </w:pPr>
      <w:r>
        <w:t>2.6. Мероприятия подпрограммы</w:t>
      </w:r>
    </w:p>
    <w:p w:rsidR="00F22246" w:rsidRDefault="00F22246">
      <w:pPr>
        <w:pStyle w:val="ConsPlusNormal"/>
        <w:jc w:val="both"/>
      </w:pPr>
    </w:p>
    <w:p w:rsidR="00F22246" w:rsidRDefault="00F22246">
      <w:pPr>
        <w:pStyle w:val="ConsPlusNormal"/>
        <w:ind w:firstLine="540"/>
        <w:jc w:val="both"/>
      </w:pPr>
      <w:hyperlink w:anchor="P2287" w:history="1">
        <w:r>
          <w:rPr>
            <w:color w:val="0000FF"/>
          </w:rPr>
          <w:t>Перечень</w:t>
        </w:r>
      </w:hyperlink>
      <w:r>
        <w:t xml:space="preserve"> мероприятий подпрограммы приведен в приложении N 2 к настоящей подпрограмме.</w:t>
      </w:r>
    </w:p>
    <w:p w:rsidR="00F22246" w:rsidRDefault="00F22246">
      <w:pPr>
        <w:pStyle w:val="ConsPlusNormal"/>
        <w:jc w:val="both"/>
      </w:pPr>
    </w:p>
    <w:p w:rsidR="00F22246" w:rsidRDefault="00F22246">
      <w:pPr>
        <w:pStyle w:val="ConsPlusNormal"/>
        <w:jc w:val="center"/>
        <w:outlineLvl w:val="3"/>
      </w:pPr>
      <w:r>
        <w:t>2.7. Обоснование финансовых, материальных и трудовых затрат</w:t>
      </w:r>
    </w:p>
    <w:p w:rsidR="00F22246" w:rsidRDefault="00F22246">
      <w:pPr>
        <w:pStyle w:val="ConsPlusNormal"/>
        <w:jc w:val="center"/>
      </w:pPr>
      <w:r>
        <w:t>(ресурсное обеспечение подпрограммы) с указанием</w:t>
      </w:r>
    </w:p>
    <w:p w:rsidR="00F22246" w:rsidRDefault="00F22246">
      <w:pPr>
        <w:pStyle w:val="ConsPlusNormal"/>
        <w:jc w:val="center"/>
      </w:pPr>
      <w:r>
        <w:t>источников финансирования</w:t>
      </w:r>
    </w:p>
    <w:p w:rsidR="00F22246" w:rsidRDefault="00F22246">
      <w:pPr>
        <w:pStyle w:val="ConsPlusNormal"/>
        <w:jc w:val="both"/>
      </w:pPr>
    </w:p>
    <w:p w:rsidR="00F22246" w:rsidRDefault="00F22246">
      <w:pPr>
        <w:pStyle w:val="ConsPlusNormal"/>
        <w:ind w:firstLine="540"/>
        <w:jc w:val="both"/>
      </w:pPr>
      <w:r>
        <w:t>Источником финансирования подпрограммы являются средства местного бюджета. Общий объем средств на реализацию подпрограммы составляет 15323,1 тыс. руб., в том числе:</w:t>
      </w:r>
    </w:p>
    <w:p w:rsidR="00F22246" w:rsidRDefault="00F22246">
      <w:pPr>
        <w:pStyle w:val="ConsPlusNormal"/>
        <w:spacing w:before="220"/>
        <w:ind w:firstLine="540"/>
        <w:jc w:val="both"/>
      </w:pPr>
      <w:r>
        <w:t>2014 год - 5107,7 тыс. руб.;</w:t>
      </w:r>
    </w:p>
    <w:p w:rsidR="00F22246" w:rsidRDefault="00F22246">
      <w:pPr>
        <w:pStyle w:val="ConsPlusNormal"/>
        <w:spacing w:before="220"/>
        <w:ind w:firstLine="540"/>
        <w:jc w:val="both"/>
      </w:pPr>
      <w:r>
        <w:t>2015 год - 5107,7 тыс. руб.;</w:t>
      </w:r>
    </w:p>
    <w:p w:rsidR="00F22246" w:rsidRDefault="00F22246">
      <w:pPr>
        <w:pStyle w:val="ConsPlusNormal"/>
        <w:spacing w:before="220"/>
        <w:ind w:firstLine="540"/>
        <w:jc w:val="both"/>
      </w:pPr>
      <w:r>
        <w:t>2016 год - 5107,7 тыс. руб.</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1</w:t>
      </w:r>
    </w:p>
    <w:p w:rsidR="00F22246" w:rsidRDefault="00F22246">
      <w:pPr>
        <w:pStyle w:val="ConsPlusNormal"/>
        <w:jc w:val="right"/>
      </w:pPr>
      <w:r>
        <w:t>к подпрограмме</w:t>
      </w:r>
    </w:p>
    <w:p w:rsidR="00F22246" w:rsidRDefault="00F22246">
      <w:pPr>
        <w:pStyle w:val="ConsPlusNormal"/>
        <w:jc w:val="right"/>
      </w:pPr>
      <w:r>
        <w:t>"Обеспечение жильем</w:t>
      </w:r>
    </w:p>
    <w:p w:rsidR="00F22246" w:rsidRDefault="00F22246">
      <w:pPr>
        <w:pStyle w:val="ConsPlusNormal"/>
        <w:jc w:val="right"/>
      </w:pPr>
      <w:r>
        <w:t>врачей-специалистов</w:t>
      </w:r>
    </w:p>
    <w:p w:rsidR="00F22246" w:rsidRDefault="00F22246">
      <w:pPr>
        <w:pStyle w:val="ConsPlusNormal"/>
        <w:jc w:val="right"/>
      </w:pPr>
      <w:r>
        <w:t>в 2014 - 2016 годах",</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9" w:name="P2239"/>
      <w:bookmarkEnd w:id="9"/>
      <w:r>
        <w:lastRenderedPageBreak/>
        <w:t>ПЕРЕЧЕНЬ</w:t>
      </w:r>
    </w:p>
    <w:p w:rsidR="00F22246" w:rsidRDefault="00F22246">
      <w:pPr>
        <w:pStyle w:val="ConsPlusNormal"/>
        <w:jc w:val="center"/>
      </w:pPr>
      <w:r>
        <w:t>ЦЕЛЕВЫХ ИНДИКАТОРОВ ПОДПРОГРАММЫ "ОБЕСПЕЧЕНИЕ ЖИЛЬЕМ</w:t>
      </w:r>
    </w:p>
    <w:p w:rsidR="00F22246" w:rsidRDefault="00F22246">
      <w:pPr>
        <w:pStyle w:val="ConsPlusNormal"/>
        <w:jc w:val="center"/>
      </w:pPr>
      <w:r>
        <w:t>ВРАЧЕЙ-СПЕЦИАЛИСТОВ В 2014 - 2016 ГОДАХ"</w:t>
      </w:r>
    </w:p>
    <w:p w:rsidR="00F22246" w:rsidRDefault="00F22246">
      <w:pPr>
        <w:pStyle w:val="ConsPlusNormal"/>
        <w:jc w:val="both"/>
      </w:pPr>
    </w:p>
    <w:p w:rsidR="00F22246" w:rsidRDefault="00F22246">
      <w:pPr>
        <w:sectPr w:rsidR="00F22246">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2211"/>
        <w:gridCol w:w="1569"/>
        <w:gridCol w:w="2255"/>
        <w:gridCol w:w="825"/>
        <w:gridCol w:w="825"/>
        <w:gridCol w:w="825"/>
        <w:gridCol w:w="825"/>
        <w:gridCol w:w="825"/>
      </w:tblGrid>
      <w:tr w:rsidR="00F22246">
        <w:tc>
          <w:tcPr>
            <w:tcW w:w="2633" w:type="dxa"/>
            <w:gridSpan w:val="2"/>
          </w:tcPr>
          <w:p w:rsidR="00F22246" w:rsidRDefault="00F22246">
            <w:pPr>
              <w:pStyle w:val="ConsPlusNormal"/>
              <w:jc w:val="center"/>
            </w:pPr>
            <w:r>
              <w:lastRenderedPageBreak/>
              <w:t>Цель, целевые индикаторы</w:t>
            </w:r>
          </w:p>
        </w:tc>
        <w:tc>
          <w:tcPr>
            <w:tcW w:w="1569" w:type="dxa"/>
          </w:tcPr>
          <w:p w:rsidR="00F22246" w:rsidRDefault="00F22246">
            <w:pPr>
              <w:pStyle w:val="ConsPlusNormal"/>
              <w:jc w:val="center"/>
            </w:pPr>
            <w:r>
              <w:t>Единица измерения</w:t>
            </w:r>
          </w:p>
        </w:tc>
        <w:tc>
          <w:tcPr>
            <w:tcW w:w="2255" w:type="dxa"/>
          </w:tcPr>
          <w:p w:rsidR="00F22246" w:rsidRDefault="00F22246">
            <w:pPr>
              <w:pStyle w:val="ConsPlusNormal"/>
              <w:jc w:val="center"/>
            </w:pPr>
            <w:r>
              <w:t>Источник информации</w:t>
            </w:r>
          </w:p>
        </w:tc>
        <w:tc>
          <w:tcPr>
            <w:tcW w:w="825" w:type="dxa"/>
          </w:tcPr>
          <w:p w:rsidR="00F22246" w:rsidRDefault="00F22246">
            <w:pPr>
              <w:pStyle w:val="ConsPlusNormal"/>
              <w:jc w:val="center"/>
            </w:pPr>
            <w:r>
              <w:t>2012 год</w:t>
            </w:r>
          </w:p>
        </w:tc>
        <w:tc>
          <w:tcPr>
            <w:tcW w:w="825" w:type="dxa"/>
          </w:tcPr>
          <w:p w:rsidR="00F22246" w:rsidRDefault="00F22246">
            <w:pPr>
              <w:pStyle w:val="ConsPlusNormal"/>
              <w:jc w:val="center"/>
            </w:pPr>
            <w:r>
              <w:t>2013 год</w:t>
            </w:r>
          </w:p>
        </w:tc>
        <w:tc>
          <w:tcPr>
            <w:tcW w:w="825" w:type="dxa"/>
          </w:tcPr>
          <w:p w:rsidR="00F22246" w:rsidRDefault="00F22246">
            <w:pPr>
              <w:pStyle w:val="ConsPlusNormal"/>
              <w:jc w:val="center"/>
            </w:pPr>
            <w:r>
              <w:t>2014 год</w:t>
            </w:r>
          </w:p>
        </w:tc>
        <w:tc>
          <w:tcPr>
            <w:tcW w:w="825" w:type="dxa"/>
          </w:tcPr>
          <w:p w:rsidR="00F22246" w:rsidRDefault="00F22246">
            <w:pPr>
              <w:pStyle w:val="ConsPlusNormal"/>
              <w:jc w:val="center"/>
            </w:pPr>
            <w:r>
              <w:t>2015 год</w:t>
            </w:r>
          </w:p>
        </w:tc>
        <w:tc>
          <w:tcPr>
            <w:tcW w:w="825" w:type="dxa"/>
          </w:tcPr>
          <w:p w:rsidR="00F22246" w:rsidRDefault="00F22246">
            <w:pPr>
              <w:pStyle w:val="ConsPlusNormal"/>
              <w:jc w:val="center"/>
            </w:pPr>
            <w:r>
              <w:t>2016 год</w:t>
            </w:r>
          </w:p>
        </w:tc>
      </w:tr>
      <w:tr w:rsidR="00F22246">
        <w:tc>
          <w:tcPr>
            <w:tcW w:w="10582" w:type="dxa"/>
            <w:gridSpan w:val="9"/>
          </w:tcPr>
          <w:p w:rsidR="00F22246" w:rsidRDefault="00F22246">
            <w:pPr>
              <w:pStyle w:val="ConsPlusNormal"/>
            </w:pPr>
            <w:r>
              <w:t>Цель подпрограммы. Создание условий для привлечения и закрепления квалифицированных кадров врачей-специалистов</w:t>
            </w:r>
          </w:p>
        </w:tc>
      </w:tr>
      <w:tr w:rsidR="00F22246">
        <w:tc>
          <w:tcPr>
            <w:tcW w:w="422" w:type="dxa"/>
          </w:tcPr>
          <w:p w:rsidR="00F22246" w:rsidRDefault="00F22246">
            <w:pPr>
              <w:pStyle w:val="ConsPlusNormal"/>
              <w:jc w:val="both"/>
            </w:pPr>
            <w:r>
              <w:t>1</w:t>
            </w:r>
          </w:p>
        </w:tc>
        <w:tc>
          <w:tcPr>
            <w:tcW w:w="2211" w:type="dxa"/>
          </w:tcPr>
          <w:p w:rsidR="00F22246" w:rsidRDefault="00F22246">
            <w:pPr>
              <w:pStyle w:val="ConsPlusNormal"/>
            </w:pPr>
            <w:r>
              <w:t>Обеспечение жилыми помещениями врачей- специалистов</w:t>
            </w:r>
          </w:p>
        </w:tc>
        <w:tc>
          <w:tcPr>
            <w:tcW w:w="1569" w:type="dxa"/>
          </w:tcPr>
          <w:p w:rsidR="00F22246" w:rsidRDefault="00F22246">
            <w:pPr>
              <w:pStyle w:val="ConsPlusNormal"/>
            </w:pPr>
            <w:r>
              <w:t>чел.</w:t>
            </w:r>
          </w:p>
        </w:tc>
        <w:tc>
          <w:tcPr>
            <w:tcW w:w="2255" w:type="dxa"/>
          </w:tcPr>
          <w:p w:rsidR="00F22246" w:rsidRDefault="00F22246">
            <w:pPr>
              <w:pStyle w:val="ConsPlusNormal"/>
            </w:pPr>
            <w:r>
              <w:t>Ведомственная отчетность</w:t>
            </w:r>
          </w:p>
        </w:tc>
        <w:tc>
          <w:tcPr>
            <w:tcW w:w="825" w:type="dxa"/>
          </w:tcPr>
          <w:p w:rsidR="00F22246" w:rsidRDefault="00F22246">
            <w:pPr>
              <w:pStyle w:val="ConsPlusNormal"/>
              <w:jc w:val="center"/>
            </w:pPr>
            <w:r>
              <w:t>3</w:t>
            </w:r>
          </w:p>
        </w:tc>
        <w:tc>
          <w:tcPr>
            <w:tcW w:w="825" w:type="dxa"/>
          </w:tcPr>
          <w:p w:rsidR="00F22246" w:rsidRDefault="00F22246">
            <w:pPr>
              <w:pStyle w:val="ConsPlusNormal"/>
              <w:jc w:val="center"/>
            </w:pPr>
            <w:r>
              <w:t>3</w:t>
            </w:r>
          </w:p>
        </w:tc>
        <w:tc>
          <w:tcPr>
            <w:tcW w:w="825" w:type="dxa"/>
          </w:tcPr>
          <w:p w:rsidR="00F22246" w:rsidRDefault="00F22246">
            <w:pPr>
              <w:pStyle w:val="ConsPlusNormal"/>
              <w:jc w:val="center"/>
            </w:pPr>
            <w:r>
              <w:t>3</w:t>
            </w:r>
          </w:p>
        </w:tc>
        <w:tc>
          <w:tcPr>
            <w:tcW w:w="825" w:type="dxa"/>
          </w:tcPr>
          <w:p w:rsidR="00F22246" w:rsidRDefault="00F22246">
            <w:pPr>
              <w:pStyle w:val="ConsPlusNormal"/>
              <w:jc w:val="center"/>
            </w:pPr>
            <w:r>
              <w:t>3</w:t>
            </w:r>
          </w:p>
        </w:tc>
        <w:tc>
          <w:tcPr>
            <w:tcW w:w="825" w:type="dxa"/>
          </w:tcPr>
          <w:p w:rsidR="00F22246" w:rsidRDefault="00F22246">
            <w:pPr>
              <w:pStyle w:val="ConsPlusNormal"/>
              <w:jc w:val="center"/>
            </w:pPr>
            <w:r>
              <w:t>3</w:t>
            </w:r>
          </w:p>
        </w:tc>
      </w:tr>
      <w:tr w:rsidR="00F22246">
        <w:tc>
          <w:tcPr>
            <w:tcW w:w="422" w:type="dxa"/>
          </w:tcPr>
          <w:p w:rsidR="00F22246" w:rsidRDefault="00F22246">
            <w:pPr>
              <w:pStyle w:val="ConsPlusNormal"/>
              <w:jc w:val="both"/>
            </w:pPr>
            <w:r>
              <w:t>2</w:t>
            </w:r>
          </w:p>
        </w:tc>
        <w:tc>
          <w:tcPr>
            <w:tcW w:w="2211" w:type="dxa"/>
          </w:tcPr>
          <w:p w:rsidR="00F22246" w:rsidRDefault="00F22246">
            <w:pPr>
              <w:pStyle w:val="ConsPlusNormal"/>
            </w:pPr>
            <w:r>
              <w:t>Количество врачей-специалистов, которым будет произведена выплата компенсации за наем жилых помещений</w:t>
            </w:r>
          </w:p>
        </w:tc>
        <w:tc>
          <w:tcPr>
            <w:tcW w:w="1569" w:type="dxa"/>
          </w:tcPr>
          <w:p w:rsidR="00F22246" w:rsidRDefault="00F22246">
            <w:pPr>
              <w:pStyle w:val="ConsPlusNormal"/>
            </w:pPr>
            <w:r>
              <w:t>чел.</w:t>
            </w:r>
          </w:p>
        </w:tc>
        <w:tc>
          <w:tcPr>
            <w:tcW w:w="2255" w:type="dxa"/>
          </w:tcPr>
          <w:p w:rsidR="00F22246" w:rsidRDefault="00F22246">
            <w:pPr>
              <w:pStyle w:val="ConsPlusNormal"/>
            </w:pPr>
            <w:r>
              <w:t>Ведомственная отчетность</w:t>
            </w:r>
          </w:p>
        </w:tc>
        <w:tc>
          <w:tcPr>
            <w:tcW w:w="825" w:type="dxa"/>
          </w:tcPr>
          <w:p w:rsidR="00F22246" w:rsidRDefault="00F22246">
            <w:pPr>
              <w:pStyle w:val="ConsPlusNormal"/>
              <w:jc w:val="center"/>
            </w:pPr>
            <w:r>
              <w:t>4</w:t>
            </w:r>
          </w:p>
        </w:tc>
        <w:tc>
          <w:tcPr>
            <w:tcW w:w="825" w:type="dxa"/>
          </w:tcPr>
          <w:p w:rsidR="00F22246" w:rsidRDefault="00F22246">
            <w:pPr>
              <w:pStyle w:val="ConsPlusNormal"/>
              <w:jc w:val="center"/>
            </w:pPr>
            <w:r>
              <w:t>2</w:t>
            </w:r>
          </w:p>
        </w:tc>
        <w:tc>
          <w:tcPr>
            <w:tcW w:w="825" w:type="dxa"/>
          </w:tcPr>
          <w:p w:rsidR="00F22246" w:rsidRDefault="00F22246">
            <w:pPr>
              <w:pStyle w:val="ConsPlusNormal"/>
              <w:jc w:val="center"/>
            </w:pPr>
            <w:r>
              <w:t>5</w:t>
            </w:r>
          </w:p>
        </w:tc>
        <w:tc>
          <w:tcPr>
            <w:tcW w:w="825" w:type="dxa"/>
          </w:tcPr>
          <w:p w:rsidR="00F22246" w:rsidRDefault="00F22246">
            <w:pPr>
              <w:pStyle w:val="ConsPlusNormal"/>
              <w:jc w:val="center"/>
            </w:pPr>
            <w:r>
              <w:t>5</w:t>
            </w:r>
          </w:p>
        </w:tc>
        <w:tc>
          <w:tcPr>
            <w:tcW w:w="825" w:type="dxa"/>
          </w:tcPr>
          <w:p w:rsidR="00F22246" w:rsidRDefault="00F22246">
            <w:pPr>
              <w:pStyle w:val="ConsPlusNormal"/>
              <w:jc w:val="center"/>
            </w:pPr>
            <w:r>
              <w:t>5</w:t>
            </w: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2</w:t>
      </w:r>
    </w:p>
    <w:p w:rsidR="00F22246" w:rsidRDefault="00F22246">
      <w:pPr>
        <w:pStyle w:val="ConsPlusNormal"/>
        <w:jc w:val="right"/>
      </w:pPr>
      <w:r>
        <w:t>к подпрограмме</w:t>
      </w:r>
    </w:p>
    <w:p w:rsidR="00F22246" w:rsidRDefault="00F22246">
      <w:pPr>
        <w:pStyle w:val="ConsPlusNormal"/>
        <w:jc w:val="right"/>
      </w:pPr>
      <w:r>
        <w:t>"Обеспечение жильем</w:t>
      </w:r>
    </w:p>
    <w:p w:rsidR="00F22246" w:rsidRDefault="00F22246">
      <w:pPr>
        <w:pStyle w:val="ConsPlusNormal"/>
        <w:jc w:val="right"/>
      </w:pPr>
      <w:r>
        <w:t>врачей-специалистов</w:t>
      </w:r>
    </w:p>
    <w:p w:rsidR="00F22246" w:rsidRDefault="00F22246">
      <w:pPr>
        <w:pStyle w:val="ConsPlusNormal"/>
        <w:jc w:val="right"/>
      </w:pPr>
      <w:r>
        <w:t>в 2014 - 2016 годах",</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10" w:name="P2287"/>
      <w:bookmarkEnd w:id="10"/>
      <w:r>
        <w:lastRenderedPageBreak/>
        <w:t>ПЕРЕЧЕНЬ</w:t>
      </w:r>
    </w:p>
    <w:p w:rsidR="00F22246" w:rsidRDefault="00F22246">
      <w:pPr>
        <w:pStyle w:val="ConsPlusNormal"/>
        <w:jc w:val="center"/>
      </w:pPr>
      <w:r>
        <w:t>МЕРОПРИЯТИЙ ПОДПРОГРАММЫ "ОБЕСПЕЧЕНИЕ ЖИЛЬЕМ</w:t>
      </w:r>
    </w:p>
    <w:p w:rsidR="00F22246" w:rsidRDefault="00F22246">
      <w:pPr>
        <w:pStyle w:val="ConsPlusNormal"/>
        <w:jc w:val="center"/>
      </w:pPr>
      <w:r>
        <w:t>ВРАЧЕЙ-СПЕЦИАЛИСТОВ В 2014 - 2016 ГОДАХ"</w:t>
      </w:r>
    </w:p>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2310"/>
        <w:gridCol w:w="930"/>
        <w:gridCol w:w="825"/>
        <w:gridCol w:w="1320"/>
        <w:gridCol w:w="660"/>
        <w:gridCol w:w="1320"/>
        <w:gridCol w:w="1320"/>
        <w:gridCol w:w="1320"/>
        <w:gridCol w:w="1320"/>
        <w:gridCol w:w="2535"/>
      </w:tblGrid>
      <w:tr w:rsidR="00F22246">
        <w:tc>
          <w:tcPr>
            <w:tcW w:w="2222" w:type="dxa"/>
            <w:vMerge w:val="restart"/>
          </w:tcPr>
          <w:p w:rsidR="00F22246" w:rsidRDefault="00F22246">
            <w:pPr>
              <w:pStyle w:val="ConsPlusNormal"/>
              <w:jc w:val="center"/>
            </w:pPr>
            <w:r>
              <w:t>Наименование программы, подпрограммы</w:t>
            </w:r>
          </w:p>
        </w:tc>
        <w:tc>
          <w:tcPr>
            <w:tcW w:w="2310" w:type="dxa"/>
            <w:vMerge w:val="restart"/>
          </w:tcPr>
          <w:p w:rsidR="00F22246" w:rsidRDefault="00F22246">
            <w:pPr>
              <w:pStyle w:val="ConsPlusNormal"/>
              <w:jc w:val="center"/>
            </w:pPr>
            <w:r>
              <w:t>ГРБС</w:t>
            </w:r>
          </w:p>
        </w:tc>
        <w:tc>
          <w:tcPr>
            <w:tcW w:w="3735" w:type="dxa"/>
            <w:gridSpan w:val="4"/>
            <w:vMerge w:val="restart"/>
          </w:tcPr>
          <w:p w:rsidR="00F22246" w:rsidRDefault="00F22246">
            <w:pPr>
              <w:pStyle w:val="ConsPlusNormal"/>
              <w:jc w:val="center"/>
            </w:pPr>
            <w:r>
              <w:t>Код бюджетной классификации</w:t>
            </w:r>
          </w:p>
        </w:tc>
        <w:tc>
          <w:tcPr>
            <w:tcW w:w="5280" w:type="dxa"/>
            <w:gridSpan w:val="4"/>
          </w:tcPr>
          <w:p w:rsidR="00F22246" w:rsidRDefault="00F22246">
            <w:pPr>
              <w:pStyle w:val="ConsPlusNormal"/>
              <w:jc w:val="center"/>
            </w:pPr>
            <w:r>
              <w:t>Расходы</w:t>
            </w:r>
          </w:p>
        </w:tc>
        <w:tc>
          <w:tcPr>
            <w:tcW w:w="2535" w:type="dxa"/>
            <w:vMerge w:val="restart"/>
          </w:tcPr>
          <w:p w:rsidR="00F22246" w:rsidRDefault="00F22246">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F22246">
        <w:tc>
          <w:tcPr>
            <w:tcW w:w="2222" w:type="dxa"/>
            <w:vMerge/>
          </w:tcPr>
          <w:p w:rsidR="00F22246" w:rsidRDefault="00F22246"/>
        </w:tc>
        <w:tc>
          <w:tcPr>
            <w:tcW w:w="2310" w:type="dxa"/>
            <w:vMerge/>
          </w:tcPr>
          <w:p w:rsidR="00F22246" w:rsidRDefault="00F22246"/>
        </w:tc>
        <w:tc>
          <w:tcPr>
            <w:tcW w:w="3735" w:type="dxa"/>
            <w:gridSpan w:val="4"/>
            <w:vMerge/>
          </w:tcPr>
          <w:p w:rsidR="00F22246" w:rsidRDefault="00F22246"/>
        </w:tc>
        <w:tc>
          <w:tcPr>
            <w:tcW w:w="5280" w:type="dxa"/>
            <w:gridSpan w:val="4"/>
          </w:tcPr>
          <w:p w:rsidR="00F22246" w:rsidRDefault="00F22246">
            <w:pPr>
              <w:pStyle w:val="ConsPlusNormal"/>
              <w:jc w:val="center"/>
            </w:pPr>
            <w:r>
              <w:t>(тыс. руб.), годы</w:t>
            </w:r>
          </w:p>
        </w:tc>
        <w:tc>
          <w:tcPr>
            <w:tcW w:w="2535" w:type="dxa"/>
            <w:vMerge/>
          </w:tcPr>
          <w:p w:rsidR="00F22246" w:rsidRDefault="00F22246"/>
        </w:tc>
      </w:tr>
      <w:tr w:rsidR="00F22246">
        <w:tc>
          <w:tcPr>
            <w:tcW w:w="2222" w:type="dxa"/>
            <w:vMerge/>
          </w:tcPr>
          <w:p w:rsidR="00F22246" w:rsidRDefault="00F22246"/>
        </w:tc>
        <w:tc>
          <w:tcPr>
            <w:tcW w:w="2310" w:type="dxa"/>
            <w:vMerge/>
          </w:tcPr>
          <w:p w:rsidR="00F22246" w:rsidRDefault="00F22246"/>
        </w:tc>
        <w:tc>
          <w:tcPr>
            <w:tcW w:w="930" w:type="dxa"/>
          </w:tcPr>
          <w:p w:rsidR="00F22246" w:rsidRDefault="00F22246">
            <w:pPr>
              <w:pStyle w:val="ConsPlusNormal"/>
              <w:jc w:val="both"/>
            </w:pPr>
            <w:r>
              <w:t>ГРБС</w:t>
            </w:r>
          </w:p>
        </w:tc>
        <w:tc>
          <w:tcPr>
            <w:tcW w:w="825" w:type="dxa"/>
          </w:tcPr>
          <w:p w:rsidR="00F22246" w:rsidRDefault="00F22246">
            <w:pPr>
              <w:pStyle w:val="ConsPlusNormal"/>
              <w:jc w:val="both"/>
            </w:pPr>
            <w:r>
              <w:t>РзПр</w:t>
            </w:r>
          </w:p>
        </w:tc>
        <w:tc>
          <w:tcPr>
            <w:tcW w:w="1320" w:type="dxa"/>
          </w:tcPr>
          <w:p w:rsidR="00F22246" w:rsidRDefault="00F22246">
            <w:pPr>
              <w:pStyle w:val="ConsPlusNormal"/>
              <w:jc w:val="center"/>
            </w:pPr>
            <w:r>
              <w:t>ЦСР</w:t>
            </w:r>
          </w:p>
        </w:tc>
        <w:tc>
          <w:tcPr>
            <w:tcW w:w="660" w:type="dxa"/>
          </w:tcPr>
          <w:p w:rsidR="00F22246" w:rsidRDefault="00F22246">
            <w:pPr>
              <w:pStyle w:val="ConsPlusNormal"/>
            </w:pPr>
            <w:r>
              <w:t>ВР</w:t>
            </w:r>
          </w:p>
        </w:tc>
        <w:tc>
          <w:tcPr>
            <w:tcW w:w="1320" w:type="dxa"/>
          </w:tcPr>
          <w:p w:rsidR="00F22246" w:rsidRDefault="00F22246">
            <w:pPr>
              <w:pStyle w:val="ConsPlusNormal"/>
              <w:jc w:val="center"/>
            </w:pPr>
            <w:r>
              <w:t>2014 год</w:t>
            </w:r>
          </w:p>
        </w:tc>
        <w:tc>
          <w:tcPr>
            <w:tcW w:w="1320" w:type="dxa"/>
          </w:tcPr>
          <w:p w:rsidR="00F22246" w:rsidRDefault="00F22246">
            <w:pPr>
              <w:pStyle w:val="ConsPlusNormal"/>
              <w:jc w:val="center"/>
            </w:pPr>
            <w:r>
              <w:t>2015 год</w:t>
            </w:r>
          </w:p>
        </w:tc>
        <w:tc>
          <w:tcPr>
            <w:tcW w:w="1320" w:type="dxa"/>
          </w:tcPr>
          <w:p w:rsidR="00F22246" w:rsidRDefault="00F22246">
            <w:pPr>
              <w:pStyle w:val="ConsPlusNormal"/>
              <w:jc w:val="center"/>
            </w:pPr>
            <w:r>
              <w:t>2016 год</w:t>
            </w:r>
          </w:p>
        </w:tc>
        <w:tc>
          <w:tcPr>
            <w:tcW w:w="1320" w:type="dxa"/>
          </w:tcPr>
          <w:p w:rsidR="00F22246" w:rsidRDefault="00F22246">
            <w:pPr>
              <w:pStyle w:val="ConsPlusNormal"/>
              <w:jc w:val="center"/>
            </w:pPr>
            <w:r>
              <w:t>итого на</w:t>
            </w:r>
          </w:p>
          <w:p w:rsidR="00F22246" w:rsidRDefault="00F22246">
            <w:pPr>
              <w:pStyle w:val="ConsPlusNormal"/>
              <w:jc w:val="center"/>
            </w:pPr>
            <w:r>
              <w:t>период</w:t>
            </w:r>
          </w:p>
        </w:tc>
        <w:tc>
          <w:tcPr>
            <w:tcW w:w="2535" w:type="dxa"/>
            <w:vMerge/>
          </w:tcPr>
          <w:p w:rsidR="00F22246" w:rsidRDefault="00F22246"/>
        </w:tc>
      </w:tr>
      <w:tr w:rsidR="00F22246">
        <w:tc>
          <w:tcPr>
            <w:tcW w:w="16082" w:type="dxa"/>
            <w:gridSpan w:val="11"/>
          </w:tcPr>
          <w:p w:rsidR="00F22246" w:rsidRDefault="00F22246">
            <w:pPr>
              <w:pStyle w:val="ConsPlusNormal"/>
            </w:pPr>
            <w:r>
              <w:t>Муниципальная программа "Обеспечение доступным и комфортным жильем граждан на 2014 - 2016 годы" Подпрограмма "Обеспечение жильем врачей-специалистов в 2014 - 2016 годах"</w:t>
            </w:r>
          </w:p>
          <w:p w:rsidR="00F22246" w:rsidRDefault="00F22246">
            <w:pPr>
              <w:pStyle w:val="ConsPlusNormal"/>
            </w:pPr>
            <w:r>
              <w:t>Цель подпрограммы: создание условий для привлечения и закрепления квалифицированных кадров врачей- специалистов</w:t>
            </w:r>
          </w:p>
        </w:tc>
      </w:tr>
      <w:tr w:rsidR="00F22246">
        <w:tc>
          <w:tcPr>
            <w:tcW w:w="13547" w:type="dxa"/>
            <w:gridSpan w:val="10"/>
          </w:tcPr>
          <w:p w:rsidR="00F22246" w:rsidRDefault="00F22246">
            <w:pPr>
              <w:pStyle w:val="ConsPlusNormal"/>
            </w:pPr>
            <w:r>
              <w:t>1. Задача: привлечение и закрепление на территории города Ачинска врачей- специалистов</w:t>
            </w:r>
          </w:p>
        </w:tc>
        <w:tc>
          <w:tcPr>
            <w:tcW w:w="2535" w:type="dxa"/>
          </w:tcPr>
          <w:p w:rsidR="00F22246" w:rsidRDefault="00F22246">
            <w:pPr>
              <w:pStyle w:val="ConsPlusNormal"/>
            </w:pPr>
            <w:r>
              <w:t>2014 - 2016 годы</w:t>
            </w:r>
          </w:p>
        </w:tc>
      </w:tr>
      <w:tr w:rsidR="00F22246">
        <w:tc>
          <w:tcPr>
            <w:tcW w:w="2222" w:type="dxa"/>
          </w:tcPr>
          <w:p w:rsidR="00F22246" w:rsidRDefault="00F22246">
            <w:pPr>
              <w:pStyle w:val="ConsPlusNormal"/>
            </w:pPr>
            <w:r>
              <w:t>1.1. Расходы на приобретение жилых помещений</w:t>
            </w:r>
          </w:p>
        </w:tc>
        <w:tc>
          <w:tcPr>
            <w:tcW w:w="2310" w:type="dxa"/>
          </w:tcPr>
          <w:p w:rsidR="00F22246" w:rsidRDefault="00F22246">
            <w:pPr>
              <w:pStyle w:val="ConsPlusNormal"/>
            </w:pPr>
            <w:r>
              <w:t>Администрация города Ачинска</w:t>
            </w:r>
          </w:p>
        </w:tc>
        <w:tc>
          <w:tcPr>
            <w:tcW w:w="930" w:type="dxa"/>
          </w:tcPr>
          <w:p w:rsidR="00F22246" w:rsidRDefault="00F22246">
            <w:pPr>
              <w:pStyle w:val="ConsPlusNormal"/>
              <w:jc w:val="center"/>
            </w:pPr>
            <w:r>
              <w:t>730</w:t>
            </w:r>
          </w:p>
        </w:tc>
        <w:tc>
          <w:tcPr>
            <w:tcW w:w="825" w:type="dxa"/>
          </w:tcPr>
          <w:p w:rsidR="00F22246" w:rsidRDefault="00F22246">
            <w:pPr>
              <w:pStyle w:val="ConsPlusNormal"/>
              <w:jc w:val="center"/>
            </w:pPr>
            <w:r>
              <w:t>0909</w:t>
            </w:r>
          </w:p>
        </w:tc>
        <w:tc>
          <w:tcPr>
            <w:tcW w:w="1320" w:type="dxa"/>
          </w:tcPr>
          <w:p w:rsidR="00F22246" w:rsidRDefault="00F22246">
            <w:pPr>
              <w:pStyle w:val="ConsPlusNormal"/>
              <w:jc w:val="center"/>
            </w:pPr>
            <w:r>
              <w:t>1621304</w:t>
            </w:r>
          </w:p>
        </w:tc>
        <w:tc>
          <w:tcPr>
            <w:tcW w:w="660" w:type="dxa"/>
          </w:tcPr>
          <w:p w:rsidR="00F22246" w:rsidRDefault="00F22246">
            <w:pPr>
              <w:pStyle w:val="ConsPlusNormal"/>
              <w:jc w:val="center"/>
            </w:pPr>
            <w:r>
              <w:t>412</w:t>
            </w:r>
          </w:p>
        </w:tc>
        <w:tc>
          <w:tcPr>
            <w:tcW w:w="1320" w:type="dxa"/>
          </w:tcPr>
          <w:p w:rsidR="00F22246" w:rsidRDefault="00F22246">
            <w:pPr>
              <w:pStyle w:val="ConsPlusNormal"/>
              <w:jc w:val="center"/>
            </w:pPr>
            <w:r>
              <w:t>4650,4</w:t>
            </w:r>
          </w:p>
        </w:tc>
        <w:tc>
          <w:tcPr>
            <w:tcW w:w="1320" w:type="dxa"/>
          </w:tcPr>
          <w:p w:rsidR="00F22246" w:rsidRDefault="00F22246">
            <w:pPr>
              <w:pStyle w:val="ConsPlusNormal"/>
              <w:jc w:val="center"/>
            </w:pPr>
            <w:r>
              <w:t>4650,4</w:t>
            </w:r>
          </w:p>
        </w:tc>
        <w:tc>
          <w:tcPr>
            <w:tcW w:w="1320" w:type="dxa"/>
          </w:tcPr>
          <w:p w:rsidR="00F22246" w:rsidRDefault="00F22246">
            <w:pPr>
              <w:pStyle w:val="ConsPlusNormal"/>
              <w:jc w:val="center"/>
            </w:pPr>
            <w:r>
              <w:t>4650,4</w:t>
            </w:r>
          </w:p>
        </w:tc>
        <w:tc>
          <w:tcPr>
            <w:tcW w:w="1320" w:type="dxa"/>
          </w:tcPr>
          <w:p w:rsidR="00F22246" w:rsidRDefault="00F22246">
            <w:pPr>
              <w:pStyle w:val="ConsPlusNormal"/>
              <w:jc w:val="center"/>
            </w:pPr>
            <w:r>
              <w:t>13951,2</w:t>
            </w:r>
          </w:p>
        </w:tc>
        <w:tc>
          <w:tcPr>
            <w:tcW w:w="2535" w:type="dxa"/>
          </w:tcPr>
          <w:p w:rsidR="00F22246" w:rsidRDefault="00F22246">
            <w:pPr>
              <w:pStyle w:val="ConsPlusNormal"/>
            </w:pPr>
            <w:r>
              <w:t>Обеспечение жилыми помещениями (квартирами) 3 врачей-специалистов, ежегодно</w:t>
            </w:r>
          </w:p>
        </w:tc>
      </w:tr>
      <w:tr w:rsidR="00F22246">
        <w:tc>
          <w:tcPr>
            <w:tcW w:w="2222" w:type="dxa"/>
          </w:tcPr>
          <w:p w:rsidR="00F22246" w:rsidRDefault="00F22246">
            <w:pPr>
              <w:pStyle w:val="ConsPlusNormal"/>
            </w:pPr>
            <w:r>
              <w:t>1.2. Компенсация расходов за наем жилых помещений</w:t>
            </w:r>
          </w:p>
        </w:tc>
        <w:tc>
          <w:tcPr>
            <w:tcW w:w="2310" w:type="dxa"/>
          </w:tcPr>
          <w:p w:rsidR="00F22246" w:rsidRDefault="00F22246">
            <w:pPr>
              <w:pStyle w:val="ConsPlusNormal"/>
            </w:pPr>
            <w:r>
              <w:t>Администрация города Ачинска</w:t>
            </w:r>
          </w:p>
        </w:tc>
        <w:tc>
          <w:tcPr>
            <w:tcW w:w="930" w:type="dxa"/>
          </w:tcPr>
          <w:p w:rsidR="00F22246" w:rsidRDefault="00F22246">
            <w:pPr>
              <w:pStyle w:val="ConsPlusNormal"/>
              <w:jc w:val="center"/>
            </w:pPr>
            <w:r>
              <w:t>730</w:t>
            </w:r>
          </w:p>
        </w:tc>
        <w:tc>
          <w:tcPr>
            <w:tcW w:w="825" w:type="dxa"/>
          </w:tcPr>
          <w:p w:rsidR="00F22246" w:rsidRDefault="00F22246">
            <w:pPr>
              <w:pStyle w:val="ConsPlusNormal"/>
              <w:jc w:val="center"/>
            </w:pPr>
            <w:r>
              <w:t>1003</w:t>
            </w:r>
          </w:p>
        </w:tc>
        <w:tc>
          <w:tcPr>
            <w:tcW w:w="1320" w:type="dxa"/>
          </w:tcPr>
          <w:p w:rsidR="00F22246" w:rsidRDefault="00F22246">
            <w:pPr>
              <w:pStyle w:val="ConsPlusNormal"/>
              <w:jc w:val="center"/>
            </w:pPr>
            <w:r>
              <w:t>1621305</w:t>
            </w:r>
          </w:p>
        </w:tc>
        <w:tc>
          <w:tcPr>
            <w:tcW w:w="660" w:type="dxa"/>
          </w:tcPr>
          <w:p w:rsidR="00F22246" w:rsidRDefault="00F22246">
            <w:pPr>
              <w:pStyle w:val="ConsPlusNormal"/>
              <w:jc w:val="center"/>
            </w:pPr>
            <w:r>
              <w:t>321</w:t>
            </w:r>
          </w:p>
        </w:tc>
        <w:tc>
          <w:tcPr>
            <w:tcW w:w="1320" w:type="dxa"/>
          </w:tcPr>
          <w:p w:rsidR="00F22246" w:rsidRDefault="00F22246">
            <w:pPr>
              <w:pStyle w:val="ConsPlusNormal"/>
              <w:jc w:val="center"/>
            </w:pPr>
            <w:r>
              <w:t>457,3</w:t>
            </w:r>
          </w:p>
        </w:tc>
        <w:tc>
          <w:tcPr>
            <w:tcW w:w="1320" w:type="dxa"/>
          </w:tcPr>
          <w:p w:rsidR="00F22246" w:rsidRDefault="00F22246">
            <w:pPr>
              <w:pStyle w:val="ConsPlusNormal"/>
              <w:jc w:val="center"/>
            </w:pPr>
            <w:r>
              <w:t>457,3</w:t>
            </w:r>
          </w:p>
        </w:tc>
        <w:tc>
          <w:tcPr>
            <w:tcW w:w="1320" w:type="dxa"/>
          </w:tcPr>
          <w:p w:rsidR="00F22246" w:rsidRDefault="00F22246">
            <w:pPr>
              <w:pStyle w:val="ConsPlusNormal"/>
              <w:jc w:val="center"/>
            </w:pPr>
            <w:r>
              <w:t>457,3</w:t>
            </w:r>
          </w:p>
        </w:tc>
        <w:tc>
          <w:tcPr>
            <w:tcW w:w="1320" w:type="dxa"/>
          </w:tcPr>
          <w:p w:rsidR="00F22246" w:rsidRDefault="00F22246">
            <w:pPr>
              <w:pStyle w:val="ConsPlusNormal"/>
              <w:jc w:val="center"/>
            </w:pPr>
            <w:r>
              <w:t>1371,9</w:t>
            </w:r>
          </w:p>
        </w:tc>
        <w:tc>
          <w:tcPr>
            <w:tcW w:w="2535" w:type="dxa"/>
          </w:tcPr>
          <w:p w:rsidR="00F22246" w:rsidRDefault="00F22246">
            <w:pPr>
              <w:pStyle w:val="ConsPlusNormal"/>
            </w:pPr>
            <w:r>
              <w:t>Выплата компенсации за наем жилых помещений 5 врачам-специалистам</w:t>
            </w:r>
          </w:p>
        </w:tc>
      </w:tr>
      <w:tr w:rsidR="00F22246">
        <w:tc>
          <w:tcPr>
            <w:tcW w:w="2222" w:type="dxa"/>
          </w:tcPr>
          <w:p w:rsidR="00F22246" w:rsidRDefault="00F22246">
            <w:pPr>
              <w:pStyle w:val="ConsPlusNormal"/>
            </w:pPr>
            <w:r>
              <w:t>В том числе:</w:t>
            </w:r>
          </w:p>
        </w:tc>
        <w:tc>
          <w:tcPr>
            <w:tcW w:w="2310" w:type="dxa"/>
          </w:tcPr>
          <w:p w:rsidR="00F22246" w:rsidRDefault="00F22246">
            <w:pPr>
              <w:pStyle w:val="ConsPlusNormal"/>
            </w:pPr>
          </w:p>
        </w:tc>
        <w:tc>
          <w:tcPr>
            <w:tcW w:w="930" w:type="dxa"/>
          </w:tcPr>
          <w:p w:rsidR="00F22246" w:rsidRDefault="00F22246">
            <w:pPr>
              <w:pStyle w:val="ConsPlusNormal"/>
              <w:jc w:val="center"/>
            </w:pPr>
          </w:p>
        </w:tc>
        <w:tc>
          <w:tcPr>
            <w:tcW w:w="825" w:type="dxa"/>
          </w:tcPr>
          <w:p w:rsidR="00F22246" w:rsidRDefault="00F22246">
            <w:pPr>
              <w:pStyle w:val="ConsPlusNormal"/>
              <w:jc w:val="center"/>
            </w:pPr>
          </w:p>
        </w:tc>
        <w:tc>
          <w:tcPr>
            <w:tcW w:w="1320" w:type="dxa"/>
          </w:tcPr>
          <w:p w:rsidR="00F22246" w:rsidRDefault="00F22246">
            <w:pPr>
              <w:pStyle w:val="ConsPlusNormal"/>
              <w:jc w:val="center"/>
            </w:pPr>
          </w:p>
        </w:tc>
        <w:tc>
          <w:tcPr>
            <w:tcW w:w="660" w:type="dxa"/>
          </w:tcPr>
          <w:p w:rsidR="00F22246" w:rsidRDefault="00F22246">
            <w:pPr>
              <w:pStyle w:val="ConsPlusNormal"/>
              <w:jc w:val="center"/>
            </w:pPr>
          </w:p>
        </w:tc>
        <w:tc>
          <w:tcPr>
            <w:tcW w:w="1320" w:type="dxa"/>
          </w:tcPr>
          <w:p w:rsidR="00F22246" w:rsidRDefault="00F22246">
            <w:pPr>
              <w:pStyle w:val="ConsPlusNormal"/>
              <w:jc w:val="center"/>
            </w:pPr>
          </w:p>
        </w:tc>
        <w:tc>
          <w:tcPr>
            <w:tcW w:w="1320" w:type="dxa"/>
          </w:tcPr>
          <w:p w:rsidR="00F22246" w:rsidRDefault="00F22246">
            <w:pPr>
              <w:pStyle w:val="ConsPlusNormal"/>
              <w:jc w:val="center"/>
            </w:pPr>
          </w:p>
        </w:tc>
        <w:tc>
          <w:tcPr>
            <w:tcW w:w="1320" w:type="dxa"/>
          </w:tcPr>
          <w:p w:rsidR="00F22246" w:rsidRDefault="00F22246">
            <w:pPr>
              <w:pStyle w:val="ConsPlusNormal"/>
              <w:jc w:val="center"/>
            </w:pPr>
          </w:p>
        </w:tc>
        <w:tc>
          <w:tcPr>
            <w:tcW w:w="1320" w:type="dxa"/>
          </w:tcPr>
          <w:p w:rsidR="00F22246" w:rsidRDefault="00F22246">
            <w:pPr>
              <w:pStyle w:val="ConsPlusNormal"/>
              <w:jc w:val="center"/>
            </w:pPr>
          </w:p>
        </w:tc>
        <w:tc>
          <w:tcPr>
            <w:tcW w:w="2535" w:type="dxa"/>
          </w:tcPr>
          <w:p w:rsidR="00F22246" w:rsidRDefault="00F22246">
            <w:pPr>
              <w:pStyle w:val="ConsPlusNormal"/>
              <w:jc w:val="both"/>
            </w:pPr>
          </w:p>
        </w:tc>
      </w:tr>
      <w:tr w:rsidR="00F22246">
        <w:tc>
          <w:tcPr>
            <w:tcW w:w="2222" w:type="dxa"/>
          </w:tcPr>
          <w:p w:rsidR="00F22246" w:rsidRDefault="00F22246">
            <w:pPr>
              <w:pStyle w:val="ConsPlusNormal"/>
            </w:pPr>
            <w:r>
              <w:t>Администрация города Ачинска</w:t>
            </w:r>
          </w:p>
        </w:tc>
        <w:tc>
          <w:tcPr>
            <w:tcW w:w="2310" w:type="dxa"/>
          </w:tcPr>
          <w:p w:rsidR="00F22246" w:rsidRDefault="00F22246">
            <w:pPr>
              <w:pStyle w:val="ConsPlusNormal"/>
            </w:pPr>
          </w:p>
        </w:tc>
        <w:tc>
          <w:tcPr>
            <w:tcW w:w="930" w:type="dxa"/>
          </w:tcPr>
          <w:p w:rsidR="00F22246" w:rsidRDefault="00F22246">
            <w:pPr>
              <w:pStyle w:val="ConsPlusNormal"/>
              <w:jc w:val="center"/>
            </w:pPr>
          </w:p>
        </w:tc>
        <w:tc>
          <w:tcPr>
            <w:tcW w:w="825" w:type="dxa"/>
          </w:tcPr>
          <w:p w:rsidR="00F22246" w:rsidRDefault="00F22246">
            <w:pPr>
              <w:pStyle w:val="ConsPlusNormal"/>
              <w:jc w:val="center"/>
            </w:pPr>
          </w:p>
        </w:tc>
        <w:tc>
          <w:tcPr>
            <w:tcW w:w="1320" w:type="dxa"/>
          </w:tcPr>
          <w:p w:rsidR="00F22246" w:rsidRDefault="00F22246">
            <w:pPr>
              <w:pStyle w:val="ConsPlusNormal"/>
              <w:jc w:val="center"/>
            </w:pPr>
          </w:p>
        </w:tc>
        <w:tc>
          <w:tcPr>
            <w:tcW w:w="660" w:type="dxa"/>
          </w:tcPr>
          <w:p w:rsidR="00F22246" w:rsidRDefault="00F22246">
            <w:pPr>
              <w:pStyle w:val="ConsPlusNormal"/>
              <w:jc w:val="center"/>
            </w:pPr>
          </w:p>
        </w:tc>
        <w:tc>
          <w:tcPr>
            <w:tcW w:w="1320" w:type="dxa"/>
          </w:tcPr>
          <w:p w:rsidR="00F22246" w:rsidRDefault="00F22246">
            <w:pPr>
              <w:pStyle w:val="ConsPlusNormal"/>
              <w:jc w:val="center"/>
            </w:pPr>
            <w:r>
              <w:t>5107,7</w:t>
            </w:r>
          </w:p>
        </w:tc>
        <w:tc>
          <w:tcPr>
            <w:tcW w:w="1320" w:type="dxa"/>
          </w:tcPr>
          <w:p w:rsidR="00F22246" w:rsidRDefault="00F22246">
            <w:pPr>
              <w:pStyle w:val="ConsPlusNormal"/>
              <w:jc w:val="center"/>
            </w:pPr>
            <w:r>
              <w:t>5107,7</w:t>
            </w:r>
          </w:p>
        </w:tc>
        <w:tc>
          <w:tcPr>
            <w:tcW w:w="1320" w:type="dxa"/>
          </w:tcPr>
          <w:p w:rsidR="00F22246" w:rsidRDefault="00F22246">
            <w:pPr>
              <w:pStyle w:val="ConsPlusNormal"/>
              <w:jc w:val="center"/>
            </w:pPr>
            <w:r>
              <w:t>5107,7</w:t>
            </w:r>
          </w:p>
        </w:tc>
        <w:tc>
          <w:tcPr>
            <w:tcW w:w="1320" w:type="dxa"/>
          </w:tcPr>
          <w:p w:rsidR="00F22246" w:rsidRDefault="00F22246">
            <w:pPr>
              <w:pStyle w:val="ConsPlusNormal"/>
              <w:jc w:val="center"/>
            </w:pPr>
            <w:r>
              <w:t>15323,1</w:t>
            </w:r>
          </w:p>
        </w:tc>
        <w:tc>
          <w:tcPr>
            <w:tcW w:w="2535" w:type="dxa"/>
          </w:tcPr>
          <w:p w:rsidR="00F22246" w:rsidRDefault="00F22246">
            <w:pPr>
              <w:pStyle w:val="ConsPlusNormal"/>
              <w:jc w:val="both"/>
            </w:pP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3</w:t>
      </w:r>
    </w:p>
    <w:p w:rsidR="00F22246" w:rsidRDefault="00F22246">
      <w:pPr>
        <w:pStyle w:val="ConsPlusNormal"/>
        <w:jc w:val="right"/>
      </w:pPr>
      <w:r>
        <w:t>к муниципальной программе</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Title"/>
        <w:jc w:val="center"/>
      </w:pPr>
      <w:bookmarkStart w:id="11" w:name="P2365"/>
      <w:bookmarkEnd w:id="11"/>
      <w:r>
        <w:t>ПОДПРОГРАММА 3</w:t>
      </w:r>
    </w:p>
    <w:p w:rsidR="00F22246" w:rsidRDefault="00F22246">
      <w:pPr>
        <w:pStyle w:val="ConsPlusTitle"/>
        <w:jc w:val="center"/>
      </w:pPr>
      <w:r>
        <w:t>"ТЕРРИТОРИАЛЬНОЕ ПЛАНИРОВАНИЕ, ГРАДОСТРОИТЕЛЬНОЕ</w:t>
      </w:r>
    </w:p>
    <w:p w:rsidR="00F22246" w:rsidRDefault="00F22246">
      <w:pPr>
        <w:pStyle w:val="ConsPlusTitle"/>
        <w:jc w:val="center"/>
      </w:pPr>
      <w:r>
        <w:t>ЗОНИРОВАНИЕ И ДОКУМЕНТАЦИЯ ПО ПЛАНИРОВКЕ ТЕРРИТОРИИ ГОРОДА</w:t>
      </w:r>
    </w:p>
    <w:p w:rsidR="00F22246" w:rsidRDefault="00F22246">
      <w:pPr>
        <w:pStyle w:val="ConsPlusTitle"/>
        <w:jc w:val="center"/>
      </w:pPr>
      <w:r>
        <w:t>АЧИНСКА НА 2014 - 2016 ГОДЫ", РЕАЛИЗУЕМАЯ В РАМКАХ</w:t>
      </w:r>
    </w:p>
    <w:p w:rsidR="00F22246" w:rsidRDefault="00F22246">
      <w:pPr>
        <w:pStyle w:val="ConsPlusTitle"/>
        <w:jc w:val="center"/>
      </w:pPr>
      <w:r>
        <w:t>МУНИЦИПАЛЬНОЙ ПРОГРАММЫ ГОРОДА АЧИНСКА "ОБЕСПЕЧЕНИЕ</w:t>
      </w:r>
    </w:p>
    <w:p w:rsidR="00F22246" w:rsidRDefault="00F22246">
      <w:pPr>
        <w:pStyle w:val="ConsPlusTitle"/>
        <w:jc w:val="center"/>
      </w:pPr>
      <w:r>
        <w:t>ДОСТУПНЫМ И КОМФОРТНЫМ ЖИЛЬЕМ ГРАЖДАН НА 2014 - 2016 ГОДЫ"</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06.02.2014 N 096-п)</w:t>
            </w:r>
          </w:p>
        </w:tc>
      </w:tr>
    </w:tbl>
    <w:p w:rsidR="00F22246" w:rsidRDefault="00F22246">
      <w:pPr>
        <w:pStyle w:val="ConsPlusNormal"/>
        <w:jc w:val="both"/>
      </w:pPr>
    </w:p>
    <w:p w:rsidR="00F22246" w:rsidRDefault="00F22246">
      <w:pPr>
        <w:pStyle w:val="ConsPlusNormal"/>
        <w:jc w:val="center"/>
        <w:outlineLvl w:val="2"/>
      </w:pPr>
      <w:r>
        <w:t>1. ПАСПОРТ ПОДПРОГРАММЫ</w:t>
      </w:r>
    </w:p>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F22246">
        <w:tc>
          <w:tcPr>
            <w:tcW w:w="2475" w:type="dxa"/>
          </w:tcPr>
          <w:p w:rsidR="00F22246" w:rsidRDefault="00F22246">
            <w:pPr>
              <w:pStyle w:val="ConsPlusNormal"/>
            </w:pPr>
            <w:r>
              <w:t>Наименование подпрограммы</w:t>
            </w:r>
          </w:p>
        </w:tc>
        <w:tc>
          <w:tcPr>
            <w:tcW w:w="7143" w:type="dxa"/>
          </w:tcPr>
          <w:p w:rsidR="00F22246" w:rsidRDefault="00F22246">
            <w:pPr>
              <w:pStyle w:val="ConsPlusNormal"/>
            </w:pPr>
            <w:r>
              <w:t>Территориальное планирование, градостроительное зонирование и документация по планировке территории города Ачинска на 2014 - 2016 годы</w:t>
            </w:r>
          </w:p>
        </w:tc>
      </w:tr>
      <w:tr w:rsidR="00F22246">
        <w:tc>
          <w:tcPr>
            <w:tcW w:w="2475" w:type="dxa"/>
          </w:tcPr>
          <w:p w:rsidR="00F22246" w:rsidRDefault="00F22246">
            <w:pPr>
              <w:pStyle w:val="ConsPlusNormal"/>
            </w:pPr>
            <w:r>
              <w:t>Наименование муниципальной программы</w:t>
            </w:r>
          </w:p>
        </w:tc>
        <w:tc>
          <w:tcPr>
            <w:tcW w:w="7143" w:type="dxa"/>
          </w:tcPr>
          <w:p w:rsidR="00F22246" w:rsidRDefault="00F22246">
            <w:pPr>
              <w:pStyle w:val="ConsPlusNormal"/>
            </w:pPr>
            <w:r>
              <w:t>Обеспечение доступным и комфортным жильем граждан на 2014 - 2016 годы</w:t>
            </w:r>
          </w:p>
        </w:tc>
      </w:tr>
      <w:tr w:rsidR="00F22246">
        <w:tc>
          <w:tcPr>
            <w:tcW w:w="2475" w:type="dxa"/>
          </w:tcPr>
          <w:p w:rsidR="00F22246" w:rsidRDefault="00F22246">
            <w:pPr>
              <w:pStyle w:val="ConsPlusNormal"/>
            </w:pPr>
            <w:r>
              <w:t xml:space="preserve">Структурное подразделение Администрации города Ачинска и (или) иной главный распорядитель </w:t>
            </w:r>
            <w:r>
              <w:lastRenderedPageBreak/>
              <w:t>бюджетных средств, определенный в муниципальной программе соисполнителем программы, реализующим настоящую программу (далее - исполнитель программы)</w:t>
            </w:r>
          </w:p>
        </w:tc>
        <w:tc>
          <w:tcPr>
            <w:tcW w:w="7143" w:type="dxa"/>
          </w:tcPr>
          <w:p w:rsidR="00F22246" w:rsidRDefault="00F22246">
            <w:pPr>
              <w:pStyle w:val="ConsPlusNormal"/>
            </w:pPr>
            <w:r>
              <w:lastRenderedPageBreak/>
              <w:t>Администрация города Ачинска (консультант - Главный архитектор города Ачинска)</w:t>
            </w:r>
          </w:p>
        </w:tc>
      </w:tr>
      <w:tr w:rsidR="00F22246">
        <w:tc>
          <w:tcPr>
            <w:tcW w:w="2475" w:type="dxa"/>
          </w:tcPr>
          <w:p w:rsidR="00F22246" w:rsidRDefault="00F22246">
            <w:pPr>
              <w:pStyle w:val="ConsPlusNormal"/>
            </w:pPr>
            <w:r>
              <w:lastRenderedPageBreak/>
              <w:t>Цель подпрограммы</w:t>
            </w:r>
          </w:p>
        </w:tc>
        <w:tc>
          <w:tcPr>
            <w:tcW w:w="7143" w:type="dxa"/>
          </w:tcPr>
          <w:p w:rsidR="00F22246" w:rsidRDefault="00F22246">
            <w:pPr>
              <w:pStyle w:val="ConsPlusNormal"/>
            </w:pPr>
            <w:r>
              <w:t>Обеспечение увеличения объемов ввода жилья</w:t>
            </w:r>
          </w:p>
        </w:tc>
      </w:tr>
      <w:tr w:rsidR="00F22246">
        <w:tblPrEx>
          <w:tblBorders>
            <w:insideH w:val="nil"/>
          </w:tblBorders>
        </w:tblPrEx>
        <w:tc>
          <w:tcPr>
            <w:tcW w:w="2475" w:type="dxa"/>
            <w:tcBorders>
              <w:bottom w:val="nil"/>
            </w:tcBorders>
          </w:tcPr>
          <w:p w:rsidR="00F22246" w:rsidRDefault="00F22246">
            <w:pPr>
              <w:pStyle w:val="ConsPlusNormal"/>
            </w:pPr>
            <w:r>
              <w:t>Задачи подпрограммы</w:t>
            </w:r>
          </w:p>
        </w:tc>
        <w:tc>
          <w:tcPr>
            <w:tcW w:w="7143" w:type="dxa"/>
            <w:tcBorders>
              <w:bottom w:val="nil"/>
            </w:tcBorders>
          </w:tcPr>
          <w:p w:rsidR="00F22246" w:rsidRDefault="00F22246">
            <w:pPr>
              <w:pStyle w:val="ConsPlusNormal"/>
            </w:pPr>
            <w:r>
              <w:t>1.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жилого квартала "Новостройка" в районе п. Малая Ивановка и двух жилых кварталов в п. Строителей.</w:t>
            </w:r>
          </w:p>
          <w:p w:rsidR="00F22246" w:rsidRDefault="00F22246">
            <w:pPr>
              <w:pStyle w:val="ConsPlusNormal"/>
            </w:pPr>
            <w:r>
              <w:t>2.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 (далее - ИСОГД)</w:t>
            </w:r>
          </w:p>
        </w:tc>
      </w:tr>
      <w:tr w:rsidR="00F22246">
        <w:tblPrEx>
          <w:tblBorders>
            <w:insideH w:val="nil"/>
          </w:tblBorders>
        </w:tblPrEx>
        <w:tc>
          <w:tcPr>
            <w:tcW w:w="9618" w:type="dxa"/>
            <w:gridSpan w:val="2"/>
            <w:tcBorders>
              <w:top w:val="nil"/>
            </w:tcBorders>
          </w:tcPr>
          <w:p w:rsidR="00F22246" w:rsidRDefault="00F22246">
            <w:pPr>
              <w:pStyle w:val="ConsPlusNormal"/>
              <w:jc w:val="both"/>
            </w:pPr>
            <w:r>
              <w:t xml:space="preserve">(в ред. </w:t>
            </w:r>
            <w:hyperlink r:id="rId81" w:history="1">
              <w:r>
                <w:rPr>
                  <w:color w:val="0000FF"/>
                </w:rPr>
                <w:t>Постановления</w:t>
              </w:r>
            </w:hyperlink>
            <w:r>
              <w:t xml:space="preserve"> Администрации г. Ачинска Красноярского края от 06.02.2014 N 096-п)</w:t>
            </w:r>
          </w:p>
        </w:tc>
      </w:tr>
      <w:tr w:rsidR="00F22246">
        <w:tc>
          <w:tcPr>
            <w:tcW w:w="2475" w:type="dxa"/>
          </w:tcPr>
          <w:p w:rsidR="00F22246" w:rsidRDefault="00F22246">
            <w:pPr>
              <w:pStyle w:val="ConsPlusNormal"/>
            </w:pPr>
            <w:r>
              <w:t>Целевые индикаторы</w:t>
            </w:r>
          </w:p>
        </w:tc>
        <w:tc>
          <w:tcPr>
            <w:tcW w:w="7143" w:type="dxa"/>
          </w:tcPr>
          <w:p w:rsidR="00F22246" w:rsidRDefault="00F22246">
            <w:pPr>
              <w:pStyle w:val="ConsPlusNormal"/>
            </w:pPr>
            <w:hyperlink w:anchor="P2556" w:history="1">
              <w:r>
                <w:rPr>
                  <w:color w:val="0000FF"/>
                </w:rPr>
                <w:t>Информация</w:t>
              </w:r>
            </w:hyperlink>
            <w:r>
              <w:t xml:space="preserve"> о целевых индикаторах представлена в приложении N 1 подпрограммы</w:t>
            </w:r>
          </w:p>
        </w:tc>
      </w:tr>
      <w:tr w:rsidR="00F22246">
        <w:tc>
          <w:tcPr>
            <w:tcW w:w="2475" w:type="dxa"/>
          </w:tcPr>
          <w:p w:rsidR="00F22246" w:rsidRDefault="00F22246">
            <w:pPr>
              <w:pStyle w:val="ConsPlusNormal"/>
            </w:pPr>
            <w:r>
              <w:t>Сроки реализации подпрограммы</w:t>
            </w:r>
          </w:p>
        </w:tc>
        <w:tc>
          <w:tcPr>
            <w:tcW w:w="7143" w:type="dxa"/>
          </w:tcPr>
          <w:p w:rsidR="00F22246" w:rsidRDefault="00F22246">
            <w:pPr>
              <w:pStyle w:val="ConsPlusNormal"/>
            </w:pPr>
            <w:r>
              <w:t>2014 - 2016 годы</w:t>
            </w:r>
          </w:p>
        </w:tc>
      </w:tr>
      <w:tr w:rsidR="00F22246">
        <w:tblPrEx>
          <w:tblBorders>
            <w:insideH w:val="nil"/>
          </w:tblBorders>
        </w:tblPrEx>
        <w:tc>
          <w:tcPr>
            <w:tcW w:w="2475" w:type="dxa"/>
            <w:tcBorders>
              <w:bottom w:val="nil"/>
            </w:tcBorders>
          </w:tcPr>
          <w:p w:rsidR="00F22246" w:rsidRDefault="00F22246">
            <w:pPr>
              <w:pStyle w:val="ConsPlusNormal"/>
            </w:pPr>
            <w:r>
              <w:t>Объемы и источники финансирования подпрограммы</w:t>
            </w:r>
          </w:p>
        </w:tc>
        <w:tc>
          <w:tcPr>
            <w:tcW w:w="7143" w:type="dxa"/>
            <w:tcBorders>
              <w:bottom w:val="nil"/>
            </w:tcBorders>
          </w:tcPr>
          <w:p w:rsidR="00F22246" w:rsidRDefault="00F22246">
            <w:pPr>
              <w:pStyle w:val="ConsPlusNormal"/>
            </w:pPr>
            <w:r>
              <w:t>Общий объем финансирования подпрограммы составит 1840,2 тыс. руб., в том числе по годам:</w:t>
            </w:r>
          </w:p>
          <w:p w:rsidR="00F22246" w:rsidRDefault="00F22246">
            <w:pPr>
              <w:pStyle w:val="ConsPlusNormal"/>
            </w:pPr>
            <w:r>
              <w:t>2014 год - 1672,2 тыс. руб.;</w:t>
            </w:r>
          </w:p>
          <w:p w:rsidR="00F22246" w:rsidRDefault="00F22246">
            <w:pPr>
              <w:pStyle w:val="ConsPlusNormal"/>
            </w:pPr>
            <w:r>
              <w:t>2015 год - 168,0 тыс. руб.;</w:t>
            </w:r>
          </w:p>
          <w:p w:rsidR="00F22246" w:rsidRDefault="00F22246">
            <w:pPr>
              <w:pStyle w:val="ConsPlusNormal"/>
            </w:pPr>
            <w:r>
              <w:lastRenderedPageBreak/>
              <w:t>2016 год - 0 тыс. руб.</w:t>
            </w:r>
          </w:p>
          <w:p w:rsidR="00F22246" w:rsidRDefault="00F22246">
            <w:pPr>
              <w:pStyle w:val="ConsPlusNormal"/>
            </w:pPr>
            <w:r>
              <w:t>В том числе за счет средств местного бюджета 1840,2 тыс. руб., в том числе по годам:</w:t>
            </w:r>
          </w:p>
          <w:p w:rsidR="00F22246" w:rsidRDefault="00F22246">
            <w:pPr>
              <w:pStyle w:val="ConsPlusNormal"/>
            </w:pPr>
            <w:r>
              <w:t>2014 год - 1672,2 тыс. руб.;</w:t>
            </w:r>
          </w:p>
          <w:p w:rsidR="00F22246" w:rsidRDefault="00F22246">
            <w:pPr>
              <w:pStyle w:val="ConsPlusNormal"/>
            </w:pPr>
            <w:r>
              <w:t>2015 год - 168,0 тыс. руб.</w:t>
            </w:r>
          </w:p>
        </w:tc>
      </w:tr>
      <w:tr w:rsidR="00F22246">
        <w:tblPrEx>
          <w:tblBorders>
            <w:insideH w:val="nil"/>
          </w:tblBorders>
        </w:tblPrEx>
        <w:tc>
          <w:tcPr>
            <w:tcW w:w="9618" w:type="dxa"/>
            <w:gridSpan w:val="2"/>
            <w:tcBorders>
              <w:top w:val="nil"/>
            </w:tcBorders>
          </w:tcPr>
          <w:p w:rsidR="00F22246" w:rsidRDefault="00F22246">
            <w:pPr>
              <w:pStyle w:val="ConsPlusNormal"/>
              <w:jc w:val="both"/>
            </w:pPr>
            <w:r>
              <w:lastRenderedPageBreak/>
              <w:t xml:space="preserve">(в ред. </w:t>
            </w:r>
            <w:hyperlink r:id="rId82" w:history="1">
              <w:r>
                <w:rPr>
                  <w:color w:val="0000FF"/>
                </w:rPr>
                <w:t>Постановления</w:t>
              </w:r>
            </w:hyperlink>
            <w:r>
              <w:t xml:space="preserve"> Администрации г. Ачинска Красноярского края от 06.02.2014 N 096-п)</w:t>
            </w:r>
          </w:p>
        </w:tc>
      </w:tr>
      <w:tr w:rsidR="00F22246">
        <w:tc>
          <w:tcPr>
            <w:tcW w:w="2475" w:type="dxa"/>
          </w:tcPr>
          <w:p w:rsidR="00F22246" w:rsidRDefault="00F22246">
            <w:pPr>
              <w:pStyle w:val="ConsPlusNormal"/>
            </w:pPr>
            <w:r>
              <w:t>Система организации контроля за исполнением подпрограммы</w:t>
            </w:r>
          </w:p>
        </w:tc>
        <w:tc>
          <w:tcPr>
            <w:tcW w:w="7143" w:type="dxa"/>
          </w:tcPr>
          <w:p w:rsidR="00F22246" w:rsidRDefault="00F22246">
            <w:pPr>
              <w:pStyle w:val="ConsPlusNormal"/>
            </w:pPr>
            <w:r>
              <w:t>Администрация города Ачинска (консультант - Главный архитектор города Ачинска)</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center"/>
        <w:outlineLvl w:val="2"/>
      </w:pPr>
      <w:r>
        <w:t>2. ОСНОВНЫЕ РАЗДЕЛЫ ПОДПРОГРАММЫ</w:t>
      </w:r>
    </w:p>
    <w:p w:rsidR="00F22246" w:rsidRDefault="00F22246">
      <w:pPr>
        <w:pStyle w:val="ConsPlusNormal"/>
        <w:jc w:val="both"/>
      </w:pPr>
    </w:p>
    <w:p w:rsidR="00F22246" w:rsidRDefault="00F22246">
      <w:pPr>
        <w:pStyle w:val="ConsPlusNormal"/>
        <w:jc w:val="center"/>
        <w:outlineLvl w:val="3"/>
      </w:pPr>
      <w:r>
        <w:t>2.1. Постановка общегородской проблемы и обоснование</w:t>
      </w:r>
    </w:p>
    <w:p w:rsidR="00F22246" w:rsidRDefault="00F22246">
      <w:pPr>
        <w:pStyle w:val="ConsPlusNormal"/>
        <w:jc w:val="center"/>
      </w:pPr>
      <w:r>
        <w:t>необходимости разработки подпрограммы</w:t>
      </w:r>
    </w:p>
    <w:p w:rsidR="00F22246" w:rsidRDefault="00F22246">
      <w:pPr>
        <w:pStyle w:val="ConsPlusNormal"/>
        <w:jc w:val="both"/>
      </w:pPr>
    </w:p>
    <w:p w:rsidR="00F22246" w:rsidRDefault="00F22246">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22246" w:rsidRDefault="00F22246">
      <w:pPr>
        <w:pStyle w:val="ConsPlusNormal"/>
        <w:spacing w:before="22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F22246" w:rsidRDefault="00F22246">
      <w:pPr>
        <w:pStyle w:val="ConsPlusNormal"/>
        <w:spacing w:before="220"/>
        <w:ind w:firstLine="540"/>
        <w:jc w:val="both"/>
      </w:pPr>
      <w:r>
        <w:t>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F22246" w:rsidRDefault="00F22246">
      <w:pPr>
        <w:pStyle w:val="ConsPlusNormal"/>
        <w:spacing w:before="220"/>
        <w:ind w:firstLine="540"/>
        <w:jc w:val="both"/>
      </w:pPr>
      <w:r>
        <w:t>Документы проекта планировки и межевания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F22246" w:rsidRDefault="00F22246">
      <w:pPr>
        <w:pStyle w:val="ConsPlusNormal"/>
        <w:spacing w:before="220"/>
        <w:ind w:firstLine="540"/>
        <w:jc w:val="both"/>
      </w:pPr>
      <w:r>
        <w:t>Так, в 2008 году был разработан проект планировки 3 микрорайона Юго-Восточного района; в 2009 году - проекты планировки 8 микрорайона с эспланадой перед зданием Администрации города Ачинска и жилого квартала, ограниченного ул. Гагарина, ул. Декабристов, ул. 40 лет ВЛКСМ, ул. Лебеденко. Это позволило осуществить частичную застройку микрорайонов.</w:t>
      </w:r>
    </w:p>
    <w:p w:rsidR="00F22246" w:rsidRDefault="00F22246">
      <w:pPr>
        <w:pStyle w:val="ConsPlusNormal"/>
        <w:spacing w:before="220"/>
        <w:ind w:firstLine="540"/>
        <w:jc w:val="both"/>
      </w:pPr>
      <w:r>
        <w:t>В 2011 - 2013 годы проведена работа по внесению изменений в Генеральный план города.</w:t>
      </w:r>
    </w:p>
    <w:p w:rsidR="00F22246" w:rsidRDefault="00F22246">
      <w:pPr>
        <w:pStyle w:val="ConsPlusNormal"/>
        <w:spacing w:before="220"/>
        <w:ind w:firstLine="540"/>
        <w:jc w:val="both"/>
      </w:pPr>
      <w:r>
        <w:t xml:space="preserve">В 2014 году в соответствии с Генеральным </w:t>
      </w:r>
      <w:hyperlink r:id="rId83" w:history="1">
        <w:r>
          <w:rPr>
            <w:color w:val="0000FF"/>
          </w:rPr>
          <w:t>планом</w:t>
        </w:r>
      </w:hyperlink>
      <w:r>
        <w:t xml:space="preserve"> города Ачинска, разработанным институтом ФГУП РосНИПИ Урбанистики (г. Санкт-Петербург) и утвержденным Решением Ачинского городского Совета депутатов от 14.10.2005 N 7-29р (в редакции от 31.05.2012 N 43-314р), планируется разработка проектов планировки и межевания жилого квартала "Новостройка" в районе п. Малая Ивановка и двух жилых кварталов многоэтажной застройки в поселке Строителей.</w:t>
      </w:r>
    </w:p>
    <w:p w:rsidR="00F22246" w:rsidRDefault="00F22246">
      <w:pPr>
        <w:pStyle w:val="ConsPlusNormal"/>
        <w:jc w:val="both"/>
      </w:pPr>
      <w:r>
        <w:t xml:space="preserve">(в ред. </w:t>
      </w:r>
      <w:hyperlink r:id="rId84"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 xml:space="preserve">Во исполнение </w:t>
      </w:r>
      <w:hyperlink r:id="rId85"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повышением качества жилищно-коммунальных услуг", руководствуясь </w:t>
      </w:r>
      <w:hyperlink r:id="rId86" w:history="1">
        <w:r>
          <w:rPr>
            <w:color w:val="0000FF"/>
          </w:rPr>
          <w:t>Законом</w:t>
        </w:r>
      </w:hyperlink>
      <w:r>
        <w:t xml:space="preserve"> Красноярского края от 04.12.2008 N 7-2542 "О регулировании земельных отношений в Красноярском крае", в жилом квартале "Новостройка" в п. Малая Ивановка будет предоставлено бесплатно в собственность 67 земельных участков ориентировочной площадью 6,7 га многодетным семьям для индивидуального жилищного строительства. Это позволит частично сократить очередь многодетных семей, позволит улучшить жилищные условия граждан, имеющих трех и более детей.</w:t>
      </w:r>
    </w:p>
    <w:p w:rsidR="00F22246" w:rsidRDefault="00F22246">
      <w:pPr>
        <w:pStyle w:val="ConsPlusNormal"/>
        <w:jc w:val="both"/>
      </w:pPr>
      <w:r>
        <w:t xml:space="preserve">(в ред. </w:t>
      </w:r>
      <w:hyperlink r:id="rId87"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lastRenderedPageBreak/>
        <w:t>А также предусматривается разработка двух жилых кварталов многоэтажной застройки в поселке Строителей:</w:t>
      </w:r>
    </w:p>
    <w:p w:rsidR="00F22246" w:rsidRDefault="00F22246">
      <w:pPr>
        <w:pStyle w:val="ConsPlusNormal"/>
        <w:jc w:val="both"/>
      </w:pPr>
      <w:r>
        <w:t xml:space="preserve">(в ред. </w:t>
      </w:r>
      <w:hyperlink r:id="rId88"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 жилой квартал, ограниченный улицами Чкалова, Индустриальной, Декабристов и с северной стороны территориями школы N 11 и стадиона "Строитель", общей площадью 17,0 га;</w:t>
      </w:r>
    </w:p>
    <w:p w:rsidR="00F22246" w:rsidRDefault="00F22246">
      <w:pPr>
        <w:pStyle w:val="ConsPlusNormal"/>
        <w:spacing w:before="220"/>
        <w:ind w:firstLine="540"/>
        <w:jc w:val="both"/>
      </w:pPr>
      <w:r>
        <w:t>- жилой квартал, ограниченный улицами Декабристов, Индустриальной, Шевченко и Южной, общей площадью 6,25 га.</w:t>
      </w:r>
    </w:p>
    <w:p w:rsidR="00F22246" w:rsidRDefault="00F22246">
      <w:pPr>
        <w:pStyle w:val="ConsPlusNormal"/>
        <w:spacing w:before="220"/>
        <w:ind w:firstLine="540"/>
        <w:jc w:val="both"/>
      </w:pPr>
      <w:r>
        <w:t>На территории первого жилого квартала необходимо осуществить снос 25 ветхих домов, на территории второго жилого квартала расположено 35 ветхих 4-квартирных жилых домов, подлежащих сносу. Снос аварийного жилья планируется выполнить до конца 2015 года.</w:t>
      </w:r>
    </w:p>
    <w:p w:rsidR="00F22246" w:rsidRDefault="00F22246">
      <w:pPr>
        <w:pStyle w:val="ConsPlusNormal"/>
        <w:spacing w:before="220"/>
        <w:ind w:firstLine="540"/>
        <w:jc w:val="both"/>
      </w:pPr>
      <w:r>
        <w:t>На основании разработанных проектов планировки в 2014 году будет предоставлено 4 земельных участка площадью 3,0 га для строительства четырех многоэтажных жилых домов, в 2015 и 2016 годах - по 7 земельных участков площадью соответственно 10,0 га и 10,25 га.</w:t>
      </w:r>
    </w:p>
    <w:p w:rsidR="00F22246" w:rsidRDefault="00F22246">
      <w:pPr>
        <w:pStyle w:val="ConsPlusNormal"/>
        <w:spacing w:before="220"/>
        <w:ind w:firstLine="540"/>
        <w:jc w:val="both"/>
      </w:pPr>
      <w:r>
        <w:t xml:space="preserve">Предоставление земельных участков осуществляется в соответствии с Земельным </w:t>
      </w:r>
      <w:hyperlink r:id="rId89" w:history="1">
        <w:r>
          <w:rPr>
            <w:color w:val="0000FF"/>
          </w:rPr>
          <w:t>кодексом</w:t>
        </w:r>
      </w:hyperlink>
      <w:r>
        <w:t xml:space="preserve"> Российской Федерации посредством аукционов на право заключения договоров аренды земельных участков для строительства жилья экономического класса.</w:t>
      </w:r>
    </w:p>
    <w:p w:rsidR="00F22246" w:rsidRDefault="00F22246">
      <w:pPr>
        <w:pStyle w:val="ConsPlusNormal"/>
        <w:spacing w:before="220"/>
        <w:ind w:firstLine="540"/>
        <w:jc w:val="both"/>
      </w:pPr>
      <w:r>
        <w:t>На территории жилых кварталов предусматривается застройка 9-, 10-этажными жилыми домами, социальными и культурно-бытовыми объектами малого и среднего предпринимательства, общая площадь планируемого ввода жилья - 70 тыс. кв. метров, в том числе:</w:t>
      </w:r>
    </w:p>
    <w:p w:rsidR="00F22246" w:rsidRDefault="00F22246">
      <w:pPr>
        <w:pStyle w:val="ConsPlusNormal"/>
        <w:spacing w:before="220"/>
        <w:ind w:firstLine="540"/>
        <w:jc w:val="both"/>
      </w:pPr>
      <w:r>
        <w:t>в 2015 году - 16 тыс. кв. метров, что составит 23% от планируемого ввода жилья;</w:t>
      </w:r>
    </w:p>
    <w:p w:rsidR="00F22246" w:rsidRDefault="00F22246">
      <w:pPr>
        <w:pStyle w:val="ConsPlusNormal"/>
        <w:spacing w:before="220"/>
        <w:ind w:firstLine="540"/>
        <w:jc w:val="both"/>
      </w:pPr>
      <w:r>
        <w:t>в 2016 году - 21 тыс. кв. метров.</w:t>
      </w:r>
    </w:p>
    <w:p w:rsidR="00F22246" w:rsidRDefault="00F22246">
      <w:pPr>
        <w:pStyle w:val="ConsPlusNormal"/>
        <w:spacing w:before="220"/>
        <w:ind w:firstLine="540"/>
        <w:jc w:val="both"/>
      </w:pPr>
      <w:r>
        <w:t xml:space="preserve">Оставшиеся 47% жилья будут введены в последующие годы. Это позволит улучшить жилищные условия граждан города, что способствует реализации </w:t>
      </w:r>
      <w:hyperlink r:id="rId90"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F22246" w:rsidRDefault="00F22246">
      <w:pPr>
        <w:pStyle w:val="ConsPlusNormal"/>
        <w:spacing w:before="220"/>
        <w:ind w:firstLine="540"/>
        <w:jc w:val="both"/>
      </w:pPr>
      <w:r>
        <w:t>В целях соблюдения градостроительного законодательства требуется разработка местных нормативов градостроительного проектирования, являющихся основой правового регулирования застройки населенных пунктов,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F22246" w:rsidRDefault="00F22246">
      <w:pPr>
        <w:pStyle w:val="ConsPlusNormal"/>
        <w:spacing w:before="220"/>
        <w:ind w:firstLine="540"/>
        <w:jc w:val="both"/>
      </w:pPr>
      <w:r>
        <w:t xml:space="preserve">Согласно действующему Градостроительному </w:t>
      </w:r>
      <w:hyperlink r:id="rId91" w:history="1">
        <w:r>
          <w:rPr>
            <w:color w:val="0000FF"/>
          </w:rPr>
          <w:t>кодексу</w:t>
        </w:r>
      </w:hyperlink>
      <w:r>
        <w:t xml:space="preserve"> Российской Федерации каждый населенный пункт обязан иметь местные нормативы градостроительного проектирования. Раньше нормы размещения, проектирования и строительства зданий и сооружений различного назначения определялись множеством СНиП, часто противоречивых. Эти противоречия не давали возможности спроектировать единую комфортную городскую среду с учетом региональных, социальных и экономических особенностей городов. Местные нормативы градостроительного проектирования, которые придут на смену СНиП, должны стать комплексным документом, отражающим градостроительную, природную и социально-экономическую специфику города. Они определят правила строительства объектов разных категорий и разного функционального назначения. Разработка местных нормативов градостроительного проектирования осуществляется с учетом особенностей населенного пункта.</w:t>
      </w:r>
    </w:p>
    <w:p w:rsidR="00F22246" w:rsidRDefault="00F22246">
      <w:pPr>
        <w:pStyle w:val="ConsPlusNormal"/>
        <w:spacing w:before="220"/>
        <w:ind w:firstLine="540"/>
        <w:jc w:val="both"/>
      </w:pPr>
      <w:r>
        <w:t>В соответствии с требованиями Градостроительного кодекса Российской Федерации (</w:t>
      </w:r>
      <w:hyperlink r:id="rId92" w:history="1">
        <w:r>
          <w:rPr>
            <w:color w:val="0000FF"/>
          </w:rPr>
          <w:t xml:space="preserve">статьи </w:t>
        </w:r>
        <w:r>
          <w:rPr>
            <w:color w:val="0000FF"/>
          </w:rPr>
          <w:lastRenderedPageBreak/>
          <w:t>56</w:t>
        </w:r>
      </w:hyperlink>
      <w:r>
        <w:t xml:space="preserve">, </w:t>
      </w:r>
      <w:hyperlink r:id="rId93" w:history="1">
        <w:r>
          <w:rPr>
            <w:color w:val="0000FF"/>
          </w:rPr>
          <w:t>57</w:t>
        </w:r>
      </w:hyperlink>
      <w:r>
        <w:t>) в Администрации города Ачинска также отсутствует информационная система сведений, обеспечивающая органы государственной власти края и органы местного самоуправления, других субъектов градостроительной деятельности достоверной и полной информацией о состоянии, перспективах, условиях и последствиях осуществления градостроительной деятельности на территории города и края.</w:t>
      </w:r>
    </w:p>
    <w:p w:rsidR="00F22246" w:rsidRDefault="00F22246">
      <w:pPr>
        <w:pStyle w:val="ConsPlusNormal"/>
        <w:spacing w:before="220"/>
        <w:ind w:firstLine="540"/>
        <w:jc w:val="both"/>
      </w:pPr>
      <w:r>
        <w:t>Информационные системы обеспечения градостроительной деятельности - это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22246" w:rsidRDefault="00F22246">
      <w:pPr>
        <w:pStyle w:val="ConsPlusNormal"/>
        <w:spacing w:before="220"/>
        <w:ind w:firstLine="540"/>
        <w:jc w:val="both"/>
      </w:pPr>
      <w:r>
        <w:t>При плановых проверках по соблюдению органами местного самоуправления города Ачинска законодательства в градостроительной деятельности службой по контролю в области градостроительной деятельности Красноярского края и Ачинской межрайонной прокуратурой было отмечено отсутствие местных нормативов градостроительного проектирования в городе и информационной системы обеспечения градостроительной деятельности, что является нарушением градостроительного законодательства. Поэтому разработка местных нормативов градостроительного проектирования в городе и информационной системы обеспечения градостроительной деятельности включена в мероприятия данной подпрограммы.</w:t>
      </w:r>
    </w:p>
    <w:p w:rsidR="00F22246" w:rsidRDefault="00F22246">
      <w:pPr>
        <w:pStyle w:val="ConsPlusNormal"/>
        <w:spacing w:before="220"/>
        <w:ind w:firstLine="540"/>
        <w:jc w:val="both"/>
      </w:pPr>
      <w:r>
        <w:t>Таким образом в рамках подпрограммы определены следующие мероприятия.</w:t>
      </w:r>
    </w:p>
    <w:p w:rsidR="00F22246" w:rsidRDefault="00F22246">
      <w:pPr>
        <w:pStyle w:val="ConsPlusNormal"/>
        <w:spacing w:before="220"/>
        <w:ind w:firstLine="540"/>
        <w:jc w:val="both"/>
      </w:pPr>
      <w:r>
        <w:t>В 2014 году планируется выполнить:</w:t>
      </w:r>
    </w:p>
    <w:p w:rsidR="00F22246" w:rsidRDefault="00F22246">
      <w:pPr>
        <w:pStyle w:val="ConsPlusNormal"/>
        <w:spacing w:before="220"/>
        <w:ind w:firstLine="540"/>
        <w:jc w:val="both"/>
      </w:pPr>
      <w:r>
        <w:t>- разработку проекта планировки и межевания жилого квартала "Новостройка" в районе п. Малая Ивановка;</w:t>
      </w:r>
    </w:p>
    <w:p w:rsidR="00F22246" w:rsidRDefault="00F22246">
      <w:pPr>
        <w:pStyle w:val="ConsPlusNormal"/>
        <w:spacing w:before="220"/>
        <w:ind w:firstLine="540"/>
        <w:jc w:val="both"/>
      </w:pPr>
      <w:r>
        <w:t>- разработку проектов планировки и межевания двух жилых кварталов многоэтажной застройки в п. Строителей, в том числе:</w:t>
      </w:r>
    </w:p>
    <w:p w:rsidR="00F22246" w:rsidRDefault="00F22246">
      <w:pPr>
        <w:pStyle w:val="ConsPlusNormal"/>
        <w:spacing w:before="220"/>
        <w:ind w:firstLine="540"/>
        <w:jc w:val="both"/>
      </w:pPr>
      <w:r>
        <w:t>проектные работы планировки жилых кварталов;</w:t>
      </w:r>
    </w:p>
    <w:p w:rsidR="00F22246" w:rsidRDefault="00F22246">
      <w:pPr>
        <w:pStyle w:val="ConsPlusNormal"/>
        <w:spacing w:before="220"/>
        <w:ind w:firstLine="540"/>
        <w:jc w:val="both"/>
      </w:pPr>
      <w:r>
        <w:t>инженерно-геодезические изыскания жилых кварталов;</w:t>
      </w:r>
    </w:p>
    <w:p w:rsidR="00F22246" w:rsidRDefault="00F22246">
      <w:pPr>
        <w:pStyle w:val="ConsPlusNormal"/>
        <w:spacing w:before="220"/>
        <w:ind w:firstLine="540"/>
        <w:jc w:val="both"/>
      </w:pPr>
      <w:r>
        <w:t>межевание территорий жилых кварталов.</w:t>
      </w:r>
    </w:p>
    <w:p w:rsidR="00F22246" w:rsidRDefault="00F22246">
      <w:pPr>
        <w:pStyle w:val="ConsPlusNormal"/>
        <w:jc w:val="both"/>
      </w:pPr>
      <w:r>
        <w:t xml:space="preserve">(в ред. </w:t>
      </w:r>
      <w:hyperlink r:id="rId94"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В 2015 году планируется:</w:t>
      </w:r>
    </w:p>
    <w:p w:rsidR="00F22246" w:rsidRDefault="00F22246">
      <w:pPr>
        <w:pStyle w:val="ConsPlusNormal"/>
        <w:spacing w:before="220"/>
        <w:ind w:firstLine="540"/>
        <w:jc w:val="both"/>
      </w:pPr>
      <w:r>
        <w:t>- выполнить разработку местных нормативов градостроительного проектирования;</w:t>
      </w:r>
    </w:p>
    <w:p w:rsidR="00F22246" w:rsidRDefault="00F22246">
      <w:pPr>
        <w:pStyle w:val="ConsPlusNormal"/>
        <w:spacing w:before="220"/>
        <w:ind w:firstLine="540"/>
        <w:jc w:val="both"/>
      </w:pPr>
      <w:r>
        <w:t>- создание информационной системы обеспечения градостроительной деятельности.</w:t>
      </w:r>
    </w:p>
    <w:p w:rsidR="00F22246" w:rsidRDefault="00F22246">
      <w:pPr>
        <w:pStyle w:val="ConsPlusNormal"/>
        <w:spacing w:before="220"/>
        <w:ind w:firstLine="540"/>
        <w:jc w:val="both"/>
      </w:pPr>
      <w:r>
        <w:t>В 2016 году будет выполнено согласование и утверждение местных нормативов градостроительного проектирования.</w:t>
      </w:r>
    </w:p>
    <w:p w:rsidR="00F22246" w:rsidRDefault="00F22246">
      <w:pPr>
        <w:pStyle w:val="ConsPlusNormal"/>
        <w:jc w:val="both"/>
      </w:pPr>
    </w:p>
    <w:p w:rsidR="00F22246" w:rsidRDefault="00F22246">
      <w:pPr>
        <w:pStyle w:val="ConsPlusNormal"/>
        <w:jc w:val="center"/>
        <w:outlineLvl w:val="3"/>
      </w:pPr>
      <w:r>
        <w:t>2.2. Основная цель, задачи, этапы и сроки выполнения</w:t>
      </w:r>
    </w:p>
    <w:p w:rsidR="00F22246" w:rsidRDefault="00F22246">
      <w:pPr>
        <w:pStyle w:val="ConsPlusNormal"/>
        <w:jc w:val="center"/>
      </w:pPr>
      <w:r>
        <w:t>подпрограммы, целевые индикаторы</w:t>
      </w:r>
    </w:p>
    <w:p w:rsidR="00F22246" w:rsidRDefault="00F22246">
      <w:pPr>
        <w:pStyle w:val="ConsPlusNormal"/>
        <w:jc w:val="both"/>
      </w:pPr>
    </w:p>
    <w:p w:rsidR="00F22246" w:rsidRDefault="00F22246">
      <w:pPr>
        <w:pStyle w:val="ConsPlusNormal"/>
        <w:ind w:firstLine="540"/>
        <w:jc w:val="both"/>
      </w:pPr>
      <w:r>
        <w:t>Цель подпрограммы - обеспечение увеличения объемов ввода жилья.</w:t>
      </w:r>
    </w:p>
    <w:p w:rsidR="00F22246" w:rsidRDefault="00F22246">
      <w:pPr>
        <w:pStyle w:val="ConsPlusNormal"/>
        <w:spacing w:before="220"/>
        <w:ind w:firstLine="540"/>
        <w:jc w:val="both"/>
      </w:pPr>
      <w:r>
        <w:t>Задачи подпрограммы:</w:t>
      </w:r>
    </w:p>
    <w:p w:rsidR="00F22246" w:rsidRDefault="00F22246">
      <w:pPr>
        <w:pStyle w:val="ConsPlusNormal"/>
        <w:spacing w:before="220"/>
        <w:ind w:firstLine="540"/>
        <w:jc w:val="both"/>
      </w:pPr>
      <w:r>
        <w:t xml:space="preserve">1.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жилого квартала "Новостройка" в районе п. Малая Ивановка и двух </w:t>
      </w:r>
      <w:r>
        <w:lastRenderedPageBreak/>
        <w:t>жилых кварталов в п. Строителей.</w:t>
      </w:r>
    </w:p>
    <w:p w:rsidR="00F22246" w:rsidRDefault="00F22246">
      <w:pPr>
        <w:pStyle w:val="ConsPlusNormal"/>
        <w:jc w:val="both"/>
      </w:pPr>
      <w:r>
        <w:t xml:space="preserve">(п. 1 в ред. </w:t>
      </w:r>
      <w:hyperlink r:id="rId95"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2. Соблюдение градостроительного законодательства в части разработки местных нормативов градостроительного проектирования и создания информационной системы обеспечения градостроительной деятельности (далее - ИСОГД).</w:t>
      </w:r>
    </w:p>
    <w:p w:rsidR="00F22246" w:rsidRDefault="00F22246">
      <w:pPr>
        <w:pStyle w:val="ConsPlusNormal"/>
        <w:spacing w:before="220"/>
        <w:ind w:firstLine="540"/>
        <w:jc w:val="both"/>
      </w:pPr>
      <w:r>
        <w:t>Сроки реализации подпрограммы - 2014 - 2016 годы.</w:t>
      </w:r>
    </w:p>
    <w:p w:rsidR="00F22246" w:rsidRDefault="00F22246">
      <w:pPr>
        <w:pStyle w:val="ConsPlusNormal"/>
        <w:spacing w:before="220"/>
        <w:ind w:firstLine="540"/>
        <w:jc w:val="both"/>
      </w:pPr>
      <w:hyperlink w:anchor="P2556" w:history="1">
        <w:r>
          <w:rPr>
            <w:color w:val="0000FF"/>
          </w:rPr>
          <w:t>Информация</w:t>
        </w:r>
      </w:hyperlink>
      <w:r>
        <w:t xml:space="preserve"> о целевых индикаторах представлена в приложении N 1 к подпрограмме.</w:t>
      </w:r>
    </w:p>
    <w:p w:rsidR="00F22246" w:rsidRDefault="00F22246">
      <w:pPr>
        <w:pStyle w:val="ConsPlusNormal"/>
        <w:jc w:val="both"/>
      </w:pPr>
    </w:p>
    <w:p w:rsidR="00F22246" w:rsidRDefault="00F22246">
      <w:pPr>
        <w:pStyle w:val="ConsPlusNormal"/>
        <w:jc w:val="center"/>
        <w:outlineLvl w:val="3"/>
      </w:pPr>
      <w:r>
        <w:t>2.3. Механизм реализации подпрограммы</w:t>
      </w:r>
    </w:p>
    <w:p w:rsidR="00F22246" w:rsidRDefault="00F22246">
      <w:pPr>
        <w:pStyle w:val="ConsPlusNormal"/>
        <w:jc w:val="both"/>
      </w:pPr>
    </w:p>
    <w:p w:rsidR="00F22246" w:rsidRDefault="00F22246">
      <w:pPr>
        <w:pStyle w:val="ConsPlusNormal"/>
        <w:ind w:firstLine="540"/>
        <w:jc w:val="both"/>
      </w:pPr>
      <w:r>
        <w:t>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(консультант - Главный архитектор города Ачинска).</w:t>
      </w:r>
    </w:p>
    <w:p w:rsidR="00F22246" w:rsidRDefault="00F22246">
      <w:pPr>
        <w:pStyle w:val="ConsPlusNormal"/>
        <w:spacing w:before="220"/>
        <w:ind w:firstLine="540"/>
        <w:jc w:val="both"/>
      </w:pPr>
      <w:r>
        <w:t>Исполнителем мероприятий подпрограммы является Администрация города Ачинска (консультант - Главный архитектор города Ачинска).</w:t>
      </w:r>
    </w:p>
    <w:p w:rsidR="00F22246" w:rsidRDefault="00F22246">
      <w:pPr>
        <w:pStyle w:val="ConsPlusNormal"/>
        <w:spacing w:before="22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F22246" w:rsidRDefault="00F22246">
      <w:pPr>
        <w:pStyle w:val="ConsPlusNormal"/>
        <w:spacing w:before="220"/>
        <w:ind w:firstLine="540"/>
        <w:jc w:val="both"/>
      </w:pPr>
      <w:r>
        <w:t>Для получения субсидий из краевого бюджета Администрацией города (консультантом - Главным архитектором города) в министерство строительства и архитектуры Красноярского края направляются заявки с приложением следующих документов:</w:t>
      </w:r>
    </w:p>
    <w:p w:rsidR="00F22246" w:rsidRDefault="00F22246">
      <w:pPr>
        <w:pStyle w:val="ConsPlusNormal"/>
        <w:spacing w:before="220"/>
        <w:ind w:firstLine="540"/>
        <w:jc w:val="both"/>
      </w:pPr>
      <w:r>
        <w:t>программа социально-экономического развития города Ачинска;</w:t>
      </w:r>
    </w:p>
    <w:p w:rsidR="00F22246" w:rsidRDefault="00F22246">
      <w:pPr>
        <w:pStyle w:val="ConsPlusNormal"/>
        <w:spacing w:before="22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F22246" w:rsidRDefault="00F22246">
      <w:pPr>
        <w:pStyle w:val="ConsPlusNormal"/>
        <w:spacing w:before="220"/>
        <w:ind w:firstLine="540"/>
        <w:jc w:val="both"/>
      </w:pPr>
      <w:r>
        <w:t>копия документа об утверждении Генерального плана города Ачинска;</w:t>
      </w:r>
    </w:p>
    <w:p w:rsidR="00F22246" w:rsidRDefault="00F22246">
      <w:pPr>
        <w:pStyle w:val="ConsPlusNormal"/>
        <w:spacing w:before="220"/>
        <w:ind w:firstLine="540"/>
        <w:jc w:val="both"/>
      </w:pPr>
      <w:r>
        <w:t>выкопировка из генерального плана города Ачинска в части расположения земельного участка, предназначенного для жилищного строительства;</w:t>
      </w:r>
    </w:p>
    <w:p w:rsidR="00F22246" w:rsidRDefault="00F22246">
      <w:pPr>
        <w:pStyle w:val="ConsPlusNormal"/>
        <w:spacing w:before="220"/>
        <w:ind w:firstLine="540"/>
        <w:jc w:val="both"/>
      </w:pPr>
      <w:r>
        <w:t>муниципальная программа или подпрограмма "Территориальное планирование, градостроительное зонирование и документация по планировке города Ачинска на 2014 - 2016 годы";</w:t>
      </w:r>
    </w:p>
    <w:p w:rsidR="00F22246" w:rsidRDefault="00F22246">
      <w:pPr>
        <w:pStyle w:val="ConsPlusNormal"/>
        <w:spacing w:before="22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F22246" w:rsidRDefault="00F22246">
      <w:pPr>
        <w:pStyle w:val="ConsPlusNormal"/>
        <w:spacing w:before="22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F22246" w:rsidRDefault="00F22246">
      <w:pPr>
        <w:pStyle w:val="ConsPlusNormal"/>
        <w:spacing w:before="220"/>
        <w:ind w:firstLine="540"/>
        <w:jc w:val="both"/>
      </w:pPr>
      <w:r>
        <w:t>Копии документов представляются надлежащим образом заверенные Главой Администрации города Ачинска или уполномоченным им лицом.</w:t>
      </w:r>
    </w:p>
    <w:p w:rsidR="00F22246" w:rsidRDefault="00F22246">
      <w:pPr>
        <w:pStyle w:val="ConsPlusNormal"/>
        <w:spacing w:before="220"/>
        <w:ind w:firstLine="540"/>
        <w:jc w:val="both"/>
      </w:pPr>
      <w:r>
        <w:t>Сроки подачи заявки указываются в информационном сообщении о перераспределении субсидий, размещенном министерством строительства и архитектуры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F22246" w:rsidRDefault="00F22246">
      <w:pPr>
        <w:pStyle w:val="ConsPlusNormal"/>
        <w:spacing w:before="220"/>
        <w:ind w:firstLine="540"/>
        <w:jc w:val="both"/>
      </w:pPr>
      <w:r>
        <w:t xml:space="preserve">При выделении средств из краевого бюджета в соответствии с Федеральным </w:t>
      </w:r>
      <w:hyperlink r:id="rId96" w:history="1">
        <w:r>
          <w:rPr>
            <w:color w:val="0000FF"/>
          </w:rPr>
          <w:t>законом</w:t>
        </w:r>
      </w:hyperlink>
      <w:r>
        <w:t xml:space="preserve"> от 05.04.2013 N 44-ФЗ "О контрольной системе в сфере закупок товаров, работ, услуг для </w:t>
      </w:r>
      <w:r>
        <w:lastRenderedPageBreak/>
        <w:t>обеспечения государственных и муниципальных нужд" проводятся открытые аукционы в электронной форме на право заключения муниципальных контрактов на выполнение:</w:t>
      </w:r>
    </w:p>
    <w:p w:rsidR="00F22246" w:rsidRDefault="00F22246">
      <w:pPr>
        <w:pStyle w:val="ConsPlusNormal"/>
        <w:spacing w:before="220"/>
        <w:ind w:firstLine="540"/>
        <w:jc w:val="both"/>
      </w:pPr>
      <w:r>
        <w:t>- инженерно-геодезических изысканий жилых кварталов, разработки проекта планировки и межевания жилых кварталов в п. Строителей в 2014 году;</w:t>
      </w:r>
    </w:p>
    <w:p w:rsidR="00F22246" w:rsidRDefault="00F22246">
      <w:pPr>
        <w:pStyle w:val="ConsPlusNormal"/>
        <w:spacing w:before="220"/>
        <w:ind w:firstLine="540"/>
        <w:jc w:val="both"/>
      </w:pPr>
      <w:r>
        <w:t>- разработки местных нормативов градостроительного проектирования и информационной системы обеспечения градостроительной деятельности в 2015 году;</w:t>
      </w:r>
    </w:p>
    <w:p w:rsidR="00F22246" w:rsidRDefault="00F22246">
      <w:pPr>
        <w:pStyle w:val="ConsPlusNormal"/>
        <w:spacing w:before="220"/>
        <w:ind w:firstLine="540"/>
        <w:jc w:val="both"/>
      </w:pPr>
      <w:r>
        <w:t>- разработки проекта планировки и межевания жилого квартала "Новостройка" в районе п. Малая Ивановка.</w:t>
      </w:r>
    </w:p>
    <w:p w:rsidR="00F22246" w:rsidRDefault="00F22246">
      <w:pPr>
        <w:pStyle w:val="ConsPlusNormal"/>
        <w:jc w:val="both"/>
      </w:pPr>
      <w:r>
        <w:t xml:space="preserve">(абзац введен </w:t>
      </w:r>
      <w:hyperlink r:id="rId97" w:history="1">
        <w:r>
          <w:rPr>
            <w:color w:val="0000FF"/>
          </w:rPr>
          <w:t>Постановлением</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проектно-сметной документации и счета-фактуры.</w:t>
      </w:r>
    </w:p>
    <w:p w:rsidR="00F22246" w:rsidRDefault="00F22246">
      <w:pPr>
        <w:pStyle w:val="ConsPlusNormal"/>
        <w:jc w:val="both"/>
      </w:pPr>
    </w:p>
    <w:p w:rsidR="00F22246" w:rsidRDefault="00F22246">
      <w:pPr>
        <w:pStyle w:val="ConsPlusNormal"/>
        <w:jc w:val="center"/>
        <w:outlineLvl w:val="3"/>
      </w:pPr>
      <w:r>
        <w:t>2.4. Управление подпрограммой и контроль</w:t>
      </w:r>
    </w:p>
    <w:p w:rsidR="00F22246" w:rsidRDefault="00F22246">
      <w:pPr>
        <w:pStyle w:val="ConsPlusNormal"/>
        <w:jc w:val="center"/>
      </w:pPr>
      <w:r>
        <w:t>за ходом ее выполнения</w:t>
      </w:r>
    </w:p>
    <w:p w:rsidR="00F22246" w:rsidRDefault="00F22246">
      <w:pPr>
        <w:pStyle w:val="ConsPlusNormal"/>
        <w:jc w:val="both"/>
      </w:pPr>
    </w:p>
    <w:p w:rsidR="00F22246" w:rsidRDefault="00F22246">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F22246" w:rsidRDefault="00F22246">
      <w:pPr>
        <w:pStyle w:val="ConsPlusNormal"/>
        <w:spacing w:before="220"/>
        <w:ind w:firstLine="540"/>
        <w:jc w:val="both"/>
      </w:pPr>
      <w:r>
        <w:t>Консультант - Главный архитектор города, ответственный исполнитель подпрограммы, по запросу ответственного исполнителя муниципальной программы комитета по управлению муниципальным имуществом Администрации города Ачинска (КУМИ) представляет информацию о реализации подпрограммы ежеквартально не позднее 10 числа второго месяца, следующего за отчетным, по форме, установленной ответственным исполнителем муниципальной программы.</w:t>
      </w:r>
    </w:p>
    <w:p w:rsidR="00F22246" w:rsidRDefault="00F22246">
      <w:pPr>
        <w:pStyle w:val="ConsPlusNormal"/>
        <w:spacing w:before="220"/>
        <w:ind w:firstLine="540"/>
        <w:jc w:val="both"/>
      </w:pPr>
      <w:r>
        <w:t>Годовой отчет о ходе реализации подпрограммы формируется ответственным исполнителем подпрограммы - консультантом - 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w:t>
      </w:r>
    </w:p>
    <w:p w:rsidR="00F22246" w:rsidRDefault="00F22246">
      <w:pPr>
        <w:pStyle w:val="ConsPlusNormal"/>
        <w:spacing w:before="220"/>
        <w:ind w:firstLine="540"/>
        <w:jc w:val="both"/>
      </w:pPr>
      <w:r>
        <w:t>Годовой отчет содержит:</w:t>
      </w:r>
    </w:p>
    <w:p w:rsidR="00F22246" w:rsidRDefault="00F22246">
      <w:pPr>
        <w:pStyle w:val="ConsPlusNormal"/>
        <w:spacing w:before="220"/>
        <w:ind w:firstLine="540"/>
        <w:jc w:val="both"/>
      </w:pPr>
      <w: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22246" w:rsidRDefault="00F22246">
      <w:pPr>
        <w:pStyle w:val="ConsPlusNormal"/>
        <w:spacing w:before="220"/>
        <w:ind w:firstLine="540"/>
        <w:jc w:val="both"/>
      </w:pPr>
      <w:r>
        <w:t>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F22246" w:rsidRDefault="00F22246">
      <w:pPr>
        <w:pStyle w:val="ConsPlusNormal"/>
        <w:spacing w:before="220"/>
        <w:ind w:firstLine="540"/>
        <w:jc w:val="both"/>
      </w:pPr>
      <w: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w:t>
      </w:r>
    </w:p>
    <w:p w:rsidR="00F22246" w:rsidRDefault="00F22246">
      <w:pPr>
        <w:pStyle w:val="ConsPlusNormal"/>
        <w:spacing w:before="220"/>
        <w:ind w:firstLine="540"/>
        <w:jc w:val="both"/>
      </w:pPr>
      <w:r>
        <w:t>Руководство и контроль за ходом выполнения мероприятий подпрограммы осуществляет Администрация города Ачинска (консультант - Главный архитектор города Ачинска).</w:t>
      </w:r>
    </w:p>
    <w:p w:rsidR="00F22246" w:rsidRDefault="00F22246">
      <w:pPr>
        <w:pStyle w:val="ConsPlusNormal"/>
        <w:spacing w:before="220"/>
        <w:ind w:firstLine="540"/>
        <w:jc w:val="both"/>
      </w:pPr>
      <w:r>
        <w:t xml:space="preserve">Контроль за целевым и эффективным расходованием бюджетных средств, </w:t>
      </w:r>
      <w:r>
        <w:lastRenderedPageBreak/>
        <w:t>предусмотренных на реализацию подпрограммы, осуществляет Администрация города Ачинска (консультант - Главный архитектор города Ачинска).</w:t>
      </w:r>
    </w:p>
    <w:p w:rsidR="00F22246" w:rsidRDefault="00F22246">
      <w:pPr>
        <w:pStyle w:val="ConsPlusNormal"/>
        <w:jc w:val="both"/>
      </w:pPr>
    </w:p>
    <w:p w:rsidR="00F22246" w:rsidRDefault="00F22246">
      <w:pPr>
        <w:pStyle w:val="ConsPlusNormal"/>
        <w:jc w:val="center"/>
        <w:outlineLvl w:val="3"/>
      </w:pPr>
      <w:r>
        <w:t>2.5. Оценка социально-экономической эффективности</w:t>
      </w:r>
    </w:p>
    <w:p w:rsidR="00F22246" w:rsidRDefault="00F22246">
      <w:pPr>
        <w:pStyle w:val="ConsPlusNormal"/>
        <w:jc w:val="both"/>
      </w:pPr>
    </w:p>
    <w:p w:rsidR="00F22246" w:rsidRDefault="00F22246">
      <w:pPr>
        <w:pStyle w:val="ConsPlusNormal"/>
        <w:ind w:firstLine="540"/>
        <w:jc w:val="both"/>
      </w:pPr>
      <w:r>
        <w:t>Социально-экономическая эффективность подпрограммы выражается в:</w:t>
      </w:r>
    </w:p>
    <w:p w:rsidR="00F22246" w:rsidRDefault="00F22246">
      <w:pPr>
        <w:pStyle w:val="ConsPlusNormal"/>
        <w:spacing w:before="220"/>
        <w:ind w:firstLine="540"/>
        <w:jc w:val="both"/>
      </w:pPr>
      <w:r>
        <w:t>повышении инвестиционной привлекательности территории города, привлечении инвесторов в строительство, реконструкцию объектов недвижимости, объектов инженерной и транспортной инфраструктуры, проведении обустройства территорий города;</w:t>
      </w:r>
    </w:p>
    <w:p w:rsidR="00F22246" w:rsidRDefault="00F22246">
      <w:pPr>
        <w:pStyle w:val="ConsPlusNormal"/>
        <w:spacing w:before="220"/>
        <w:ind w:firstLine="540"/>
        <w:jc w:val="both"/>
      </w:pPr>
      <w:r>
        <w:t>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F22246" w:rsidRDefault="00F22246">
      <w:pPr>
        <w:pStyle w:val="ConsPlusNormal"/>
        <w:spacing w:before="220"/>
        <w:ind w:firstLine="540"/>
        <w:jc w:val="both"/>
      </w:pPr>
      <w:r>
        <w:t>рациональном и эффективном использовании территории муниципального образования, создании условий для застройки и благоустройства территории города, развития инженерной, транспортной и социальной инфраструктур,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F22246" w:rsidRDefault="00F22246">
      <w:pPr>
        <w:pStyle w:val="ConsPlusNormal"/>
        <w:spacing w:before="220"/>
        <w:ind w:firstLine="540"/>
        <w:jc w:val="both"/>
      </w:pPr>
      <w:r>
        <w:t>Успешная реализация подпрограммы позволит обеспечить:</w:t>
      </w:r>
    </w:p>
    <w:p w:rsidR="00F22246" w:rsidRDefault="00F22246">
      <w:pPr>
        <w:pStyle w:val="ConsPlusNormal"/>
        <w:spacing w:before="220"/>
        <w:ind w:firstLine="540"/>
        <w:jc w:val="both"/>
      </w:pPr>
      <w:r>
        <w:t>вовлечение в оборот земельных участков в целях индивидуального жилищного строительства для многодетных семей ориентировочной площадью 6,7 га;</w:t>
      </w:r>
    </w:p>
    <w:p w:rsidR="00F22246" w:rsidRDefault="00F22246">
      <w:pPr>
        <w:pStyle w:val="ConsPlusNormal"/>
        <w:jc w:val="both"/>
      </w:pPr>
      <w:r>
        <w:t xml:space="preserve">(в ред. </w:t>
      </w:r>
      <w:hyperlink r:id="rId98"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предоставление 67 земельных участков многодетным семьям для индивидуального жилищного строительства;</w:t>
      </w:r>
    </w:p>
    <w:p w:rsidR="00F22246" w:rsidRDefault="00F22246">
      <w:pPr>
        <w:pStyle w:val="ConsPlusNormal"/>
        <w:jc w:val="both"/>
      </w:pPr>
      <w:r>
        <w:t xml:space="preserve">(в ред. </w:t>
      </w:r>
      <w:hyperlink r:id="rId99"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вовлечение в оборот земельных участков в целях строительства многоквартирных жилых домов общей площадью 23,25 га;</w:t>
      </w:r>
    </w:p>
    <w:p w:rsidR="00F22246" w:rsidRDefault="00F22246">
      <w:pPr>
        <w:pStyle w:val="ConsPlusNormal"/>
        <w:jc w:val="both"/>
      </w:pPr>
      <w:r>
        <w:t xml:space="preserve">(в ред. </w:t>
      </w:r>
      <w:hyperlink r:id="rId100"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предоставление 18 земельных участков для строительства многоквартирных жилых домов;</w:t>
      </w:r>
    </w:p>
    <w:p w:rsidR="00F22246" w:rsidRDefault="00F22246">
      <w:pPr>
        <w:pStyle w:val="ConsPlusNormal"/>
        <w:jc w:val="both"/>
      </w:pPr>
      <w:r>
        <w:t xml:space="preserve">(в ред. </w:t>
      </w:r>
      <w:hyperlink r:id="rId101"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ввод 12 тыс. кв. метров индивидуального жилищного строительства в течение 10 лет с момента предоставления земельных участков в соответствии со статьей 51 Градостроительного кодекса РФ;</w:t>
      </w:r>
    </w:p>
    <w:p w:rsidR="00F22246" w:rsidRDefault="00F22246">
      <w:pPr>
        <w:pStyle w:val="ConsPlusNormal"/>
        <w:jc w:val="both"/>
      </w:pPr>
      <w:r>
        <w:t xml:space="preserve">(в ред. </w:t>
      </w:r>
      <w:hyperlink r:id="rId102"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ввод 70 тыс. кв. метров многоквартирных жилых домов;</w:t>
      </w:r>
    </w:p>
    <w:p w:rsidR="00F22246" w:rsidRDefault="00F22246">
      <w:pPr>
        <w:pStyle w:val="ConsPlusNormal"/>
        <w:jc w:val="both"/>
      </w:pPr>
      <w:r>
        <w:t xml:space="preserve">(в ред. </w:t>
      </w:r>
      <w:hyperlink r:id="rId103" w:history="1">
        <w:r>
          <w:rPr>
            <w:color w:val="0000FF"/>
          </w:rPr>
          <w:t>Постановления</w:t>
        </w:r>
      </w:hyperlink>
      <w:r>
        <w:t xml:space="preserve"> Администрации г. Ачинска Красноярского края от 06.02.2014 N 096-п)</w:t>
      </w:r>
    </w:p>
    <w:p w:rsidR="00F22246" w:rsidRDefault="00F22246">
      <w:pPr>
        <w:pStyle w:val="ConsPlusNormal"/>
        <w:spacing w:before="220"/>
        <w:ind w:firstLine="540"/>
        <w:jc w:val="both"/>
      </w:pPr>
      <w:r>
        <w:t>местными нормативами градостроительного проектирования города;</w:t>
      </w:r>
    </w:p>
    <w:p w:rsidR="00F22246" w:rsidRDefault="00F22246">
      <w:pPr>
        <w:pStyle w:val="ConsPlusNormal"/>
        <w:spacing w:before="220"/>
        <w:ind w:firstLine="540"/>
        <w:jc w:val="both"/>
      </w:pPr>
      <w:r>
        <w:t>информационной системой обеспечения градостроительной деятельности.</w:t>
      </w:r>
    </w:p>
    <w:p w:rsidR="00F22246" w:rsidRDefault="00F22246">
      <w:pPr>
        <w:pStyle w:val="ConsPlusNormal"/>
        <w:spacing w:before="220"/>
        <w:ind w:firstLine="540"/>
        <w:jc w:val="both"/>
      </w:pPr>
      <w:r>
        <w:t>Реализация мероприятий подпрограммы не повлечет за собой негативных экологических последствий.</w:t>
      </w:r>
    </w:p>
    <w:p w:rsidR="00F22246" w:rsidRDefault="00F22246">
      <w:pPr>
        <w:pStyle w:val="ConsPlusNormal"/>
        <w:jc w:val="both"/>
      </w:pPr>
    </w:p>
    <w:p w:rsidR="00F22246" w:rsidRDefault="00F22246">
      <w:pPr>
        <w:pStyle w:val="ConsPlusNormal"/>
        <w:jc w:val="center"/>
        <w:outlineLvl w:val="3"/>
      </w:pPr>
      <w:r>
        <w:t>2.6. Мероприятия подпрограммы</w:t>
      </w:r>
    </w:p>
    <w:p w:rsidR="00F22246" w:rsidRDefault="00F22246">
      <w:pPr>
        <w:pStyle w:val="ConsPlusNormal"/>
        <w:jc w:val="both"/>
      </w:pPr>
    </w:p>
    <w:p w:rsidR="00F22246" w:rsidRDefault="00F22246">
      <w:pPr>
        <w:pStyle w:val="ConsPlusNormal"/>
        <w:ind w:firstLine="540"/>
        <w:jc w:val="both"/>
      </w:pPr>
      <w:hyperlink w:anchor="P2651" w:history="1">
        <w:r>
          <w:rPr>
            <w:color w:val="0000FF"/>
          </w:rPr>
          <w:t>Информация</w:t>
        </w:r>
      </w:hyperlink>
      <w:r>
        <w:t xml:space="preserve"> по мероприятиям подпрограммы представлена в приложении N 2 к подпрограмме.</w:t>
      </w:r>
    </w:p>
    <w:p w:rsidR="00F22246" w:rsidRDefault="00F22246">
      <w:pPr>
        <w:pStyle w:val="ConsPlusNormal"/>
        <w:jc w:val="both"/>
      </w:pPr>
    </w:p>
    <w:p w:rsidR="00F22246" w:rsidRDefault="00F22246">
      <w:pPr>
        <w:pStyle w:val="ConsPlusNormal"/>
        <w:jc w:val="center"/>
        <w:outlineLvl w:val="3"/>
      </w:pPr>
      <w:r>
        <w:t>2.7. Обоснование финансовых, материальных и трудовых затрат</w:t>
      </w:r>
    </w:p>
    <w:p w:rsidR="00F22246" w:rsidRDefault="00F22246">
      <w:pPr>
        <w:pStyle w:val="ConsPlusNormal"/>
        <w:jc w:val="center"/>
      </w:pPr>
      <w:r>
        <w:t>с указанием источников финансирования</w:t>
      </w:r>
    </w:p>
    <w:p w:rsidR="00F22246" w:rsidRDefault="00F22246">
      <w:pPr>
        <w:pStyle w:val="ConsPlusNormal"/>
        <w:jc w:val="center"/>
      </w:pPr>
      <w:r>
        <w:t xml:space="preserve">(в ред. </w:t>
      </w:r>
      <w:hyperlink r:id="rId104" w:history="1">
        <w:r>
          <w:rPr>
            <w:color w:val="0000FF"/>
          </w:rPr>
          <w:t>Постановления</w:t>
        </w:r>
      </w:hyperlink>
      <w:r>
        <w:t xml:space="preserve"> Администрации г. Ачинска</w:t>
      </w:r>
    </w:p>
    <w:p w:rsidR="00F22246" w:rsidRDefault="00F22246">
      <w:pPr>
        <w:pStyle w:val="ConsPlusNormal"/>
        <w:jc w:val="center"/>
      </w:pPr>
      <w:r>
        <w:t>Красноярского края от 06.02.2014 N 096-п)</w:t>
      </w:r>
    </w:p>
    <w:p w:rsidR="00F22246" w:rsidRDefault="00F22246">
      <w:pPr>
        <w:pStyle w:val="ConsPlusNormal"/>
        <w:jc w:val="both"/>
      </w:pPr>
    </w:p>
    <w:p w:rsidR="00F22246" w:rsidRDefault="00F22246">
      <w:pPr>
        <w:pStyle w:val="ConsPlusNormal"/>
        <w:ind w:firstLine="540"/>
        <w:jc w:val="both"/>
      </w:pPr>
      <w:r>
        <w:t>Финансирование мероприятий подпрограммы осуществляется за счет бюджетных средств.</w:t>
      </w:r>
    </w:p>
    <w:p w:rsidR="00F22246" w:rsidRDefault="00F22246">
      <w:pPr>
        <w:pStyle w:val="ConsPlusNormal"/>
        <w:spacing w:before="220"/>
        <w:ind w:firstLine="540"/>
        <w:jc w:val="both"/>
      </w:pPr>
      <w:r>
        <w:t xml:space="preserve">Финансирование </w:t>
      </w:r>
      <w:hyperlink w:anchor="P2674" w:history="1">
        <w:r>
          <w:rPr>
            <w:color w:val="0000FF"/>
          </w:rPr>
          <w:t>мероприятия 1.1</w:t>
        </w:r>
      </w:hyperlink>
      <w:r>
        <w:t xml:space="preserve"> подпрограммы осуществляется за счет средств местного бюджета.</w:t>
      </w:r>
    </w:p>
    <w:p w:rsidR="00F22246" w:rsidRDefault="00F22246">
      <w:pPr>
        <w:pStyle w:val="ConsPlusNormal"/>
        <w:spacing w:before="220"/>
        <w:ind w:firstLine="540"/>
        <w:jc w:val="both"/>
      </w:pPr>
      <w:r>
        <w:t xml:space="preserve">Финансирование </w:t>
      </w:r>
      <w:hyperlink w:anchor="P2687" w:history="1">
        <w:r>
          <w:rPr>
            <w:color w:val="0000FF"/>
          </w:rPr>
          <w:t>мероприятий 1.2</w:t>
        </w:r>
      </w:hyperlink>
      <w:r>
        <w:t xml:space="preserve">, </w:t>
      </w:r>
      <w:hyperlink w:anchor="P2699" w:history="1">
        <w:r>
          <w:rPr>
            <w:color w:val="0000FF"/>
          </w:rPr>
          <w:t>2.1</w:t>
        </w:r>
      </w:hyperlink>
      <w:r>
        <w:t xml:space="preserve">, </w:t>
      </w:r>
      <w:hyperlink w:anchor="P2710" w:history="1">
        <w:r>
          <w:rPr>
            <w:color w:val="0000FF"/>
          </w:rPr>
          <w:t>2.2</w:t>
        </w:r>
      </w:hyperlink>
      <w:r>
        <w:t xml:space="preserve"> подпрограммы осуществляется за счет бюджетных средств, средства местного бюджета планируются в объеме 10% от объема субсидии краевого бюджета.</w:t>
      </w:r>
    </w:p>
    <w:p w:rsidR="00F22246" w:rsidRDefault="00F22246">
      <w:pPr>
        <w:pStyle w:val="ConsPlusNormal"/>
        <w:spacing w:before="220"/>
        <w:ind w:firstLine="540"/>
        <w:jc w:val="both"/>
      </w:pPr>
      <w:r>
        <w:t>Общая сумма затрат за счет средств местного бюджета составит 1840,2 тыс. руб., в том числе по годам:</w:t>
      </w:r>
    </w:p>
    <w:p w:rsidR="00F22246" w:rsidRDefault="00F22246">
      <w:pPr>
        <w:pStyle w:val="ConsPlusNormal"/>
        <w:spacing w:before="220"/>
        <w:ind w:firstLine="540"/>
        <w:jc w:val="both"/>
      </w:pPr>
      <w:r>
        <w:t>2014 год - 1672,2 тыс. руб.;</w:t>
      </w:r>
    </w:p>
    <w:p w:rsidR="00F22246" w:rsidRDefault="00F22246">
      <w:pPr>
        <w:pStyle w:val="ConsPlusNormal"/>
        <w:spacing w:before="220"/>
        <w:ind w:firstLine="540"/>
        <w:jc w:val="both"/>
      </w:pPr>
      <w:r>
        <w:t>2015 год - 168,0 тыс. руб.</w:t>
      </w:r>
    </w:p>
    <w:p w:rsidR="00F22246" w:rsidRDefault="00F22246">
      <w:pPr>
        <w:pStyle w:val="ConsPlusNormal"/>
        <w:spacing w:before="220"/>
        <w:ind w:firstLine="540"/>
        <w:jc w:val="both"/>
      </w:pPr>
      <w:r>
        <w:t>2016 год - 0 тыс. руб.</w:t>
      </w:r>
    </w:p>
    <w:p w:rsidR="00F22246" w:rsidRDefault="00F22246">
      <w:pPr>
        <w:pStyle w:val="ConsPlusNormal"/>
        <w:spacing w:before="220"/>
        <w:ind w:firstLine="540"/>
        <w:jc w:val="both"/>
      </w:pPr>
      <w:r>
        <w:t>Средства краевого бюджета (ожидаемый объем субсидии):</w:t>
      </w:r>
    </w:p>
    <w:p w:rsidR="00F22246" w:rsidRDefault="00F22246">
      <w:pPr>
        <w:pStyle w:val="ConsPlusNormal"/>
        <w:spacing w:before="220"/>
        <w:ind w:firstLine="540"/>
        <w:jc w:val="both"/>
      </w:pPr>
      <w:r>
        <w:t>2014 год - 2120,141 тыс. руб.</w:t>
      </w:r>
    </w:p>
    <w:p w:rsidR="00F22246" w:rsidRDefault="00F22246">
      <w:pPr>
        <w:pStyle w:val="ConsPlusNormal"/>
        <w:spacing w:before="220"/>
        <w:ind w:firstLine="540"/>
        <w:jc w:val="both"/>
      </w:pPr>
      <w:r>
        <w:t>2015 год - 1512,0 тыс. руб.</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1</w:t>
      </w:r>
    </w:p>
    <w:p w:rsidR="00F22246" w:rsidRDefault="00F22246">
      <w:pPr>
        <w:pStyle w:val="ConsPlusNormal"/>
        <w:jc w:val="right"/>
      </w:pPr>
      <w:r>
        <w:t>к подпрограмме</w:t>
      </w:r>
    </w:p>
    <w:p w:rsidR="00F22246" w:rsidRDefault="00F22246">
      <w:pPr>
        <w:pStyle w:val="ConsPlusNormal"/>
        <w:jc w:val="right"/>
      </w:pPr>
      <w:r>
        <w:t>"Территориальное планирование,</w:t>
      </w:r>
    </w:p>
    <w:p w:rsidR="00F22246" w:rsidRDefault="00F22246">
      <w:pPr>
        <w:pStyle w:val="ConsPlusNormal"/>
        <w:jc w:val="right"/>
      </w:pPr>
      <w:r>
        <w:t>градостроительное зонирование</w:t>
      </w:r>
    </w:p>
    <w:p w:rsidR="00F22246" w:rsidRDefault="00F22246">
      <w:pPr>
        <w:pStyle w:val="ConsPlusNormal"/>
        <w:jc w:val="right"/>
      </w:pPr>
      <w:r>
        <w:t>и документация по планировке</w:t>
      </w:r>
    </w:p>
    <w:p w:rsidR="00F22246" w:rsidRDefault="00F22246">
      <w:pPr>
        <w:pStyle w:val="ConsPlusNormal"/>
        <w:jc w:val="right"/>
      </w:pPr>
      <w:r>
        <w:t>территории города Ачинска</w:t>
      </w:r>
    </w:p>
    <w:p w:rsidR="00F22246" w:rsidRDefault="00F22246">
      <w:pPr>
        <w:pStyle w:val="ConsPlusNormal"/>
        <w:jc w:val="right"/>
      </w:pPr>
      <w:r>
        <w:t>на 2014 - 2016 годы",</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12" w:name="P2556"/>
      <w:bookmarkEnd w:id="12"/>
      <w:r>
        <w:t>ПЕРЕЧЕНЬ</w:t>
      </w:r>
    </w:p>
    <w:p w:rsidR="00F22246" w:rsidRDefault="00F22246">
      <w:pPr>
        <w:pStyle w:val="ConsPlusNormal"/>
        <w:jc w:val="center"/>
      </w:pPr>
      <w:r>
        <w:t>ЦЕЛЕВЫХ ИНДИКАТОРОВ ПОДПРОГРАММЫ</w:t>
      </w:r>
    </w:p>
    <w:p w:rsidR="00F22246" w:rsidRDefault="00F222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lastRenderedPageBreak/>
              <w:t xml:space="preserve">(в ред. </w:t>
            </w:r>
            <w:hyperlink r:id="rId105"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06.02.2014 N 096-п)</w:t>
            </w:r>
          </w:p>
        </w:tc>
      </w:tr>
    </w:tbl>
    <w:p w:rsidR="00F22246" w:rsidRDefault="00F22246">
      <w:pPr>
        <w:pStyle w:val="ConsPlusNormal"/>
        <w:jc w:val="center"/>
      </w:pPr>
    </w:p>
    <w:p w:rsidR="00F22246" w:rsidRDefault="00F22246">
      <w:pPr>
        <w:sectPr w:rsidR="00F22246">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608"/>
        <w:gridCol w:w="1747"/>
        <w:gridCol w:w="2016"/>
        <w:gridCol w:w="865"/>
        <w:gridCol w:w="900"/>
        <w:gridCol w:w="794"/>
        <w:gridCol w:w="850"/>
        <w:gridCol w:w="850"/>
      </w:tblGrid>
      <w:tr w:rsidR="00F22246">
        <w:tc>
          <w:tcPr>
            <w:tcW w:w="782" w:type="dxa"/>
            <w:tcBorders>
              <w:top w:val="single" w:sz="4" w:space="0" w:color="auto"/>
              <w:bottom w:val="single" w:sz="4" w:space="0" w:color="auto"/>
            </w:tcBorders>
          </w:tcPr>
          <w:p w:rsidR="00F22246" w:rsidRDefault="00F22246">
            <w:pPr>
              <w:pStyle w:val="ConsPlusNormal"/>
              <w:jc w:val="center"/>
            </w:pPr>
            <w:r>
              <w:lastRenderedPageBreak/>
              <w:t>N п/п</w:t>
            </w:r>
          </w:p>
        </w:tc>
        <w:tc>
          <w:tcPr>
            <w:tcW w:w="2608" w:type="dxa"/>
            <w:tcBorders>
              <w:top w:val="single" w:sz="4" w:space="0" w:color="auto"/>
              <w:bottom w:val="single" w:sz="4" w:space="0" w:color="auto"/>
            </w:tcBorders>
          </w:tcPr>
          <w:p w:rsidR="00F22246" w:rsidRDefault="00F22246">
            <w:pPr>
              <w:pStyle w:val="ConsPlusNormal"/>
              <w:jc w:val="center"/>
            </w:pPr>
            <w:r>
              <w:t>Цель, целевые индикаторы</w:t>
            </w:r>
          </w:p>
        </w:tc>
        <w:tc>
          <w:tcPr>
            <w:tcW w:w="1747" w:type="dxa"/>
            <w:tcBorders>
              <w:top w:val="single" w:sz="4" w:space="0" w:color="auto"/>
              <w:bottom w:val="single" w:sz="4" w:space="0" w:color="auto"/>
            </w:tcBorders>
          </w:tcPr>
          <w:p w:rsidR="00F22246" w:rsidRDefault="00F22246">
            <w:pPr>
              <w:pStyle w:val="ConsPlusNormal"/>
              <w:jc w:val="center"/>
            </w:pPr>
            <w:r>
              <w:t>Единица измерения</w:t>
            </w:r>
          </w:p>
        </w:tc>
        <w:tc>
          <w:tcPr>
            <w:tcW w:w="2016" w:type="dxa"/>
            <w:tcBorders>
              <w:top w:val="single" w:sz="4" w:space="0" w:color="auto"/>
              <w:bottom w:val="single" w:sz="4" w:space="0" w:color="auto"/>
            </w:tcBorders>
          </w:tcPr>
          <w:p w:rsidR="00F22246" w:rsidRDefault="00F22246">
            <w:pPr>
              <w:pStyle w:val="ConsPlusNormal"/>
              <w:jc w:val="center"/>
            </w:pPr>
            <w:r>
              <w:t>Источник информации</w:t>
            </w:r>
          </w:p>
        </w:tc>
        <w:tc>
          <w:tcPr>
            <w:tcW w:w="865" w:type="dxa"/>
            <w:tcBorders>
              <w:top w:val="single" w:sz="4" w:space="0" w:color="auto"/>
              <w:bottom w:val="single" w:sz="4" w:space="0" w:color="auto"/>
            </w:tcBorders>
          </w:tcPr>
          <w:p w:rsidR="00F22246" w:rsidRDefault="00F22246">
            <w:pPr>
              <w:pStyle w:val="ConsPlusNormal"/>
              <w:jc w:val="center"/>
            </w:pPr>
            <w:r>
              <w:t>2012 год</w:t>
            </w:r>
          </w:p>
        </w:tc>
        <w:tc>
          <w:tcPr>
            <w:tcW w:w="900" w:type="dxa"/>
            <w:tcBorders>
              <w:top w:val="single" w:sz="4" w:space="0" w:color="auto"/>
              <w:bottom w:val="single" w:sz="4" w:space="0" w:color="auto"/>
            </w:tcBorders>
          </w:tcPr>
          <w:p w:rsidR="00F22246" w:rsidRDefault="00F22246">
            <w:pPr>
              <w:pStyle w:val="ConsPlusNormal"/>
              <w:jc w:val="center"/>
            </w:pPr>
            <w:r>
              <w:t>2013 год</w:t>
            </w:r>
          </w:p>
        </w:tc>
        <w:tc>
          <w:tcPr>
            <w:tcW w:w="794" w:type="dxa"/>
            <w:tcBorders>
              <w:top w:val="single" w:sz="4" w:space="0" w:color="auto"/>
              <w:bottom w:val="single" w:sz="4" w:space="0" w:color="auto"/>
            </w:tcBorders>
          </w:tcPr>
          <w:p w:rsidR="00F22246" w:rsidRDefault="00F22246">
            <w:pPr>
              <w:pStyle w:val="ConsPlusNormal"/>
              <w:jc w:val="center"/>
            </w:pPr>
            <w:r>
              <w:t>2014 год</w:t>
            </w:r>
          </w:p>
        </w:tc>
        <w:tc>
          <w:tcPr>
            <w:tcW w:w="850" w:type="dxa"/>
            <w:tcBorders>
              <w:top w:val="single" w:sz="4" w:space="0" w:color="auto"/>
              <w:bottom w:val="single" w:sz="4" w:space="0" w:color="auto"/>
            </w:tcBorders>
          </w:tcPr>
          <w:p w:rsidR="00F22246" w:rsidRDefault="00F22246">
            <w:pPr>
              <w:pStyle w:val="ConsPlusNormal"/>
              <w:jc w:val="center"/>
            </w:pPr>
            <w:r>
              <w:t>2015 год</w:t>
            </w:r>
          </w:p>
        </w:tc>
        <w:tc>
          <w:tcPr>
            <w:tcW w:w="850" w:type="dxa"/>
            <w:tcBorders>
              <w:top w:val="single" w:sz="4" w:space="0" w:color="auto"/>
              <w:bottom w:val="single" w:sz="4" w:space="0" w:color="auto"/>
            </w:tcBorders>
          </w:tcPr>
          <w:p w:rsidR="00F22246" w:rsidRDefault="00F22246">
            <w:pPr>
              <w:pStyle w:val="ConsPlusNormal"/>
              <w:jc w:val="center"/>
            </w:pPr>
            <w:r>
              <w:t>2016 год</w:t>
            </w:r>
          </w:p>
        </w:tc>
      </w:tr>
      <w:tr w:rsidR="00F22246">
        <w:tc>
          <w:tcPr>
            <w:tcW w:w="782" w:type="dxa"/>
            <w:tcBorders>
              <w:top w:val="single" w:sz="4" w:space="0" w:color="auto"/>
              <w:bottom w:val="single" w:sz="4" w:space="0" w:color="auto"/>
            </w:tcBorders>
          </w:tcPr>
          <w:p w:rsidR="00F22246" w:rsidRDefault="00F22246">
            <w:pPr>
              <w:pStyle w:val="ConsPlusNormal"/>
            </w:pPr>
            <w:r>
              <w:t>1</w:t>
            </w:r>
          </w:p>
        </w:tc>
        <w:tc>
          <w:tcPr>
            <w:tcW w:w="10630" w:type="dxa"/>
            <w:gridSpan w:val="8"/>
            <w:tcBorders>
              <w:top w:val="single" w:sz="4" w:space="0" w:color="auto"/>
              <w:bottom w:val="single" w:sz="4" w:space="0" w:color="auto"/>
            </w:tcBorders>
          </w:tcPr>
          <w:p w:rsidR="00F22246" w:rsidRDefault="00F22246">
            <w:pPr>
              <w:pStyle w:val="ConsPlusNormal"/>
            </w:pPr>
            <w:r>
              <w:t>Цель подпрограммы: обеспечение увеличения объемов ввода жилья, в том числе экономического класса</w:t>
            </w:r>
          </w:p>
        </w:tc>
      </w:tr>
      <w:tr w:rsidR="00F22246">
        <w:tc>
          <w:tcPr>
            <w:tcW w:w="782" w:type="dxa"/>
            <w:vMerge w:val="restart"/>
            <w:tcBorders>
              <w:top w:val="single" w:sz="4" w:space="0" w:color="auto"/>
              <w:bottom w:val="single" w:sz="4" w:space="0" w:color="auto"/>
            </w:tcBorders>
          </w:tcPr>
          <w:p w:rsidR="00F22246" w:rsidRDefault="00F22246">
            <w:pPr>
              <w:pStyle w:val="ConsPlusNormal"/>
            </w:pPr>
            <w:r>
              <w:t>1.1</w:t>
            </w:r>
          </w:p>
        </w:tc>
        <w:tc>
          <w:tcPr>
            <w:tcW w:w="2608" w:type="dxa"/>
            <w:tcBorders>
              <w:top w:val="single" w:sz="4" w:space="0" w:color="auto"/>
              <w:bottom w:val="nil"/>
            </w:tcBorders>
          </w:tcPr>
          <w:p w:rsidR="00F22246" w:rsidRDefault="00F22246">
            <w:pPr>
              <w:pStyle w:val="ConsPlusNormal"/>
            </w:pPr>
            <w:r>
              <w:t>Целевые индикаторы: вовлечение в оборот земельных участков в целях строительства:</w:t>
            </w:r>
          </w:p>
        </w:tc>
        <w:tc>
          <w:tcPr>
            <w:tcW w:w="1747" w:type="dxa"/>
            <w:tcBorders>
              <w:top w:val="single" w:sz="4" w:space="0" w:color="auto"/>
              <w:bottom w:val="nil"/>
            </w:tcBorders>
          </w:tcPr>
          <w:p w:rsidR="00F22246" w:rsidRDefault="00F22246">
            <w:pPr>
              <w:pStyle w:val="ConsPlusNormal"/>
            </w:pPr>
          </w:p>
        </w:tc>
        <w:tc>
          <w:tcPr>
            <w:tcW w:w="2016" w:type="dxa"/>
            <w:tcBorders>
              <w:top w:val="single" w:sz="4" w:space="0" w:color="auto"/>
              <w:bottom w:val="nil"/>
            </w:tcBorders>
          </w:tcPr>
          <w:p w:rsidR="00F22246" w:rsidRDefault="00F22246">
            <w:pPr>
              <w:pStyle w:val="ConsPlusNormal"/>
              <w:jc w:val="center"/>
            </w:pPr>
          </w:p>
        </w:tc>
        <w:tc>
          <w:tcPr>
            <w:tcW w:w="865" w:type="dxa"/>
            <w:tcBorders>
              <w:top w:val="single" w:sz="4" w:space="0" w:color="auto"/>
              <w:bottom w:val="nil"/>
            </w:tcBorders>
          </w:tcPr>
          <w:p w:rsidR="00F22246" w:rsidRDefault="00F22246">
            <w:pPr>
              <w:pStyle w:val="ConsPlusNormal"/>
              <w:jc w:val="center"/>
            </w:pPr>
          </w:p>
        </w:tc>
        <w:tc>
          <w:tcPr>
            <w:tcW w:w="900" w:type="dxa"/>
            <w:tcBorders>
              <w:top w:val="single" w:sz="4" w:space="0" w:color="auto"/>
              <w:bottom w:val="nil"/>
            </w:tcBorders>
          </w:tcPr>
          <w:p w:rsidR="00F22246" w:rsidRDefault="00F22246">
            <w:pPr>
              <w:pStyle w:val="ConsPlusNormal"/>
              <w:jc w:val="center"/>
            </w:pPr>
          </w:p>
        </w:tc>
        <w:tc>
          <w:tcPr>
            <w:tcW w:w="794" w:type="dxa"/>
            <w:tcBorders>
              <w:top w:val="single" w:sz="4" w:space="0" w:color="auto"/>
              <w:bottom w:val="nil"/>
            </w:tcBorders>
          </w:tcPr>
          <w:p w:rsidR="00F22246" w:rsidRDefault="00F22246">
            <w:pPr>
              <w:pStyle w:val="ConsPlusNormal"/>
              <w:jc w:val="center"/>
            </w:pPr>
          </w:p>
        </w:tc>
        <w:tc>
          <w:tcPr>
            <w:tcW w:w="850" w:type="dxa"/>
            <w:tcBorders>
              <w:top w:val="single" w:sz="4" w:space="0" w:color="auto"/>
              <w:bottom w:val="nil"/>
            </w:tcBorders>
          </w:tcPr>
          <w:p w:rsidR="00F22246" w:rsidRDefault="00F22246">
            <w:pPr>
              <w:pStyle w:val="ConsPlusNormal"/>
              <w:jc w:val="center"/>
            </w:pPr>
          </w:p>
        </w:tc>
        <w:tc>
          <w:tcPr>
            <w:tcW w:w="850" w:type="dxa"/>
            <w:tcBorders>
              <w:top w:val="single" w:sz="4" w:space="0" w:color="auto"/>
              <w:bottom w:val="nil"/>
            </w:tcBorders>
          </w:tcPr>
          <w:p w:rsidR="00F22246" w:rsidRDefault="00F22246">
            <w:pPr>
              <w:pStyle w:val="ConsPlusNormal"/>
              <w:jc w:val="center"/>
            </w:pPr>
          </w:p>
        </w:tc>
      </w:tr>
      <w:tr w:rsidR="00F22246">
        <w:tblPrEx>
          <w:tblBorders>
            <w:insideH w:val="none" w:sz="0" w:space="0" w:color="auto"/>
          </w:tblBorders>
        </w:tblPrEx>
        <w:tc>
          <w:tcPr>
            <w:tcW w:w="782" w:type="dxa"/>
            <w:vMerge/>
            <w:tcBorders>
              <w:top w:val="single" w:sz="4" w:space="0" w:color="auto"/>
              <w:bottom w:val="single" w:sz="4" w:space="0" w:color="auto"/>
            </w:tcBorders>
          </w:tcPr>
          <w:p w:rsidR="00F22246" w:rsidRDefault="00F22246"/>
        </w:tc>
        <w:tc>
          <w:tcPr>
            <w:tcW w:w="2608" w:type="dxa"/>
            <w:tcBorders>
              <w:top w:val="nil"/>
              <w:bottom w:val="nil"/>
            </w:tcBorders>
          </w:tcPr>
          <w:p w:rsidR="00F22246" w:rsidRDefault="00F22246">
            <w:pPr>
              <w:pStyle w:val="ConsPlusNormal"/>
            </w:pPr>
            <w:r>
              <w:t>- жилого квартала "Новостройка" в районе п. Малая Ивановка;</w:t>
            </w:r>
          </w:p>
        </w:tc>
        <w:tc>
          <w:tcPr>
            <w:tcW w:w="1747" w:type="dxa"/>
            <w:tcBorders>
              <w:top w:val="nil"/>
              <w:bottom w:val="nil"/>
            </w:tcBorders>
          </w:tcPr>
          <w:p w:rsidR="00F22246" w:rsidRDefault="00F22246">
            <w:pPr>
              <w:pStyle w:val="ConsPlusNormal"/>
            </w:pPr>
            <w:r>
              <w:t>га</w:t>
            </w:r>
          </w:p>
        </w:tc>
        <w:tc>
          <w:tcPr>
            <w:tcW w:w="2016" w:type="dxa"/>
            <w:tcBorders>
              <w:top w:val="nil"/>
              <w:bottom w:val="nil"/>
            </w:tcBorders>
          </w:tcPr>
          <w:p w:rsidR="00F22246" w:rsidRDefault="00F22246">
            <w:pPr>
              <w:pStyle w:val="ConsPlusNormal"/>
              <w:jc w:val="center"/>
            </w:pPr>
          </w:p>
        </w:tc>
        <w:tc>
          <w:tcPr>
            <w:tcW w:w="865" w:type="dxa"/>
            <w:tcBorders>
              <w:top w:val="nil"/>
              <w:bottom w:val="nil"/>
            </w:tcBorders>
          </w:tcPr>
          <w:p w:rsidR="00F22246" w:rsidRDefault="00F22246">
            <w:pPr>
              <w:pStyle w:val="ConsPlusNormal"/>
              <w:jc w:val="center"/>
            </w:pPr>
          </w:p>
        </w:tc>
        <w:tc>
          <w:tcPr>
            <w:tcW w:w="900" w:type="dxa"/>
            <w:tcBorders>
              <w:top w:val="nil"/>
              <w:bottom w:val="nil"/>
            </w:tcBorders>
          </w:tcPr>
          <w:p w:rsidR="00F22246" w:rsidRDefault="00F22246">
            <w:pPr>
              <w:pStyle w:val="ConsPlusNormal"/>
              <w:jc w:val="center"/>
            </w:pPr>
          </w:p>
        </w:tc>
        <w:tc>
          <w:tcPr>
            <w:tcW w:w="794" w:type="dxa"/>
            <w:tcBorders>
              <w:top w:val="nil"/>
              <w:bottom w:val="nil"/>
            </w:tcBorders>
          </w:tcPr>
          <w:p w:rsidR="00F22246" w:rsidRDefault="00F22246">
            <w:pPr>
              <w:pStyle w:val="ConsPlusNormal"/>
              <w:jc w:val="center"/>
            </w:pPr>
            <w:r>
              <w:t>2,0</w:t>
            </w:r>
          </w:p>
        </w:tc>
        <w:tc>
          <w:tcPr>
            <w:tcW w:w="850" w:type="dxa"/>
            <w:tcBorders>
              <w:top w:val="nil"/>
              <w:bottom w:val="nil"/>
            </w:tcBorders>
          </w:tcPr>
          <w:p w:rsidR="00F22246" w:rsidRDefault="00F22246">
            <w:pPr>
              <w:pStyle w:val="ConsPlusNormal"/>
              <w:jc w:val="center"/>
            </w:pPr>
            <w:r>
              <w:t>2,0</w:t>
            </w:r>
          </w:p>
        </w:tc>
        <w:tc>
          <w:tcPr>
            <w:tcW w:w="850" w:type="dxa"/>
            <w:tcBorders>
              <w:top w:val="nil"/>
              <w:bottom w:val="nil"/>
            </w:tcBorders>
          </w:tcPr>
          <w:p w:rsidR="00F22246" w:rsidRDefault="00F22246">
            <w:pPr>
              <w:pStyle w:val="ConsPlusNormal"/>
              <w:jc w:val="center"/>
            </w:pPr>
            <w:r>
              <w:t>2,7</w:t>
            </w:r>
          </w:p>
        </w:tc>
      </w:tr>
      <w:tr w:rsidR="00F22246">
        <w:tc>
          <w:tcPr>
            <w:tcW w:w="782" w:type="dxa"/>
            <w:vMerge/>
            <w:tcBorders>
              <w:top w:val="single" w:sz="4" w:space="0" w:color="auto"/>
              <w:bottom w:val="single" w:sz="4" w:space="0" w:color="auto"/>
            </w:tcBorders>
          </w:tcPr>
          <w:p w:rsidR="00F22246" w:rsidRDefault="00F22246"/>
        </w:tc>
        <w:tc>
          <w:tcPr>
            <w:tcW w:w="2608" w:type="dxa"/>
            <w:tcBorders>
              <w:top w:val="nil"/>
              <w:bottom w:val="single" w:sz="4" w:space="0" w:color="auto"/>
            </w:tcBorders>
          </w:tcPr>
          <w:p w:rsidR="00F22246" w:rsidRDefault="00F22246">
            <w:pPr>
              <w:pStyle w:val="ConsPlusNormal"/>
            </w:pPr>
            <w:r>
              <w:t>- жилья двух жилых кварталов многоэтажной застройки в п. Строителей</w:t>
            </w:r>
          </w:p>
        </w:tc>
        <w:tc>
          <w:tcPr>
            <w:tcW w:w="1747" w:type="dxa"/>
            <w:tcBorders>
              <w:top w:val="nil"/>
              <w:bottom w:val="single" w:sz="4" w:space="0" w:color="auto"/>
            </w:tcBorders>
          </w:tcPr>
          <w:p w:rsidR="00F22246" w:rsidRDefault="00F22246">
            <w:pPr>
              <w:pStyle w:val="ConsPlusNormal"/>
            </w:pPr>
            <w:r>
              <w:t>га</w:t>
            </w:r>
          </w:p>
        </w:tc>
        <w:tc>
          <w:tcPr>
            <w:tcW w:w="2016" w:type="dxa"/>
            <w:tcBorders>
              <w:top w:val="nil"/>
              <w:bottom w:val="single" w:sz="4" w:space="0" w:color="auto"/>
            </w:tcBorders>
          </w:tcPr>
          <w:p w:rsidR="00F22246" w:rsidRDefault="00F22246">
            <w:pPr>
              <w:pStyle w:val="ConsPlusNormal"/>
              <w:jc w:val="center"/>
            </w:pPr>
          </w:p>
        </w:tc>
        <w:tc>
          <w:tcPr>
            <w:tcW w:w="865" w:type="dxa"/>
            <w:tcBorders>
              <w:top w:val="nil"/>
              <w:bottom w:val="single" w:sz="4" w:space="0" w:color="auto"/>
            </w:tcBorders>
          </w:tcPr>
          <w:p w:rsidR="00F22246" w:rsidRDefault="00F22246">
            <w:pPr>
              <w:pStyle w:val="ConsPlusNormal"/>
              <w:jc w:val="center"/>
            </w:pPr>
          </w:p>
        </w:tc>
        <w:tc>
          <w:tcPr>
            <w:tcW w:w="900" w:type="dxa"/>
            <w:tcBorders>
              <w:top w:val="nil"/>
              <w:bottom w:val="single" w:sz="4" w:space="0" w:color="auto"/>
            </w:tcBorders>
          </w:tcPr>
          <w:p w:rsidR="00F22246" w:rsidRDefault="00F22246">
            <w:pPr>
              <w:pStyle w:val="ConsPlusNormal"/>
              <w:jc w:val="center"/>
            </w:pPr>
          </w:p>
        </w:tc>
        <w:tc>
          <w:tcPr>
            <w:tcW w:w="794" w:type="dxa"/>
            <w:tcBorders>
              <w:top w:val="nil"/>
              <w:bottom w:val="single" w:sz="4" w:space="0" w:color="auto"/>
            </w:tcBorders>
          </w:tcPr>
          <w:p w:rsidR="00F22246" w:rsidRDefault="00F22246">
            <w:pPr>
              <w:pStyle w:val="ConsPlusNormal"/>
              <w:jc w:val="center"/>
            </w:pPr>
            <w:r>
              <w:t>3,0</w:t>
            </w:r>
          </w:p>
        </w:tc>
        <w:tc>
          <w:tcPr>
            <w:tcW w:w="850" w:type="dxa"/>
            <w:tcBorders>
              <w:top w:val="nil"/>
              <w:bottom w:val="single" w:sz="4" w:space="0" w:color="auto"/>
            </w:tcBorders>
          </w:tcPr>
          <w:p w:rsidR="00F22246" w:rsidRDefault="00F22246">
            <w:pPr>
              <w:pStyle w:val="ConsPlusNormal"/>
              <w:jc w:val="center"/>
            </w:pPr>
            <w:r>
              <w:t>10,0</w:t>
            </w:r>
          </w:p>
        </w:tc>
        <w:tc>
          <w:tcPr>
            <w:tcW w:w="850" w:type="dxa"/>
            <w:tcBorders>
              <w:top w:val="nil"/>
              <w:bottom w:val="single" w:sz="4" w:space="0" w:color="auto"/>
            </w:tcBorders>
          </w:tcPr>
          <w:p w:rsidR="00F22246" w:rsidRDefault="00F22246">
            <w:pPr>
              <w:pStyle w:val="ConsPlusNormal"/>
              <w:jc w:val="center"/>
            </w:pPr>
            <w:r>
              <w:t>10,25</w:t>
            </w:r>
          </w:p>
        </w:tc>
      </w:tr>
      <w:tr w:rsidR="00F22246">
        <w:tc>
          <w:tcPr>
            <w:tcW w:w="782" w:type="dxa"/>
            <w:vMerge w:val="restart"/>
            <w:tcBorders>
              <w:top w:val="single" w:sz="4" w:space="0" w:color="auto"/>
              <w:bottom w:val="single" w:sz="4" w:space="0" w:color="auto"/>
            </w:tcBorders>
          </w:tcPr>
          <w:p w:rsidR="00F22246" w:rsidRDefault="00F22246">
            <w:pPr>
              <w:pStyle w:val="ConsPlusNormal"/>
            </w:pPr>
            <w:r>
              <w:t>1.2</w:t>
            </w:r>
          </w:p>
        </w:tc>
        <w:tc>
          <w:tcPr>
            <w:tcW w:w="2608" w:type="dxa"/>
            <w:tcBorders>
              <w:top w:val="single" w:sz="4" w:space="0" w:color="auto"/>
              <w:bottom w:val="nil"/>
            </w:tcBorders>
          </w:tcPr>
          <w:p w:rsidR="00F22246" w:rsidRDefault="00F22246">
            <w:pPr>
              <w:pStyle w:val="ConsPlusNormal"/>
            </w:pPr>
            <w:r>
              <w:t>Предоставление земельных участков для строительства:</w:t>
            </w:r>
          </w:p>
        </w:tc>
        <w:tc>
          <w:tcPr>
            <w:tcW w:w="1747" w:type="dxa"/>
            <w:tcBorders>
              <w:top w:val="single" w:sz="4" w:space="0" w:color="auto"/>
              <w:bottom w:val="nil"/>
            </w:tcBorders>
          </w:tcPr>
          <w:p w:rsidR="00F22246" w:rsidRDefault="00F22246">
            <w:pPr>
              <w:pStyle w:val="ConsPlusNormal"/>
            </w:pPr>
          </w:p>
        </w:tc>
        <w:tc>
          <w:tcPr>
            <w:tcW w:w="2016" w:type="dxa"/>
            <w:tcBorders>
              <w:top w:val="single" w:sz="4" w:space="0" w:color="auto"/>
              <w:bottom w:val="nil"/>
            </w:tcBorders>
          </w:tcPr>
          <w:p w:rsidR="00F22246" w:rsidRDefault="00F22246">
            <w:pPr>
              <w:pStyle w:val="ConsPlusNormal"/>
              <w:jc w:val="center"/>
            </w:pPr>
          </w:p>
        </w:tc>
        <w:tc>
          <w:tcPr>
            <w:tcW w:w="865" w:type="dxa"/>
            <w:tcBorders>
              <w:top w:val="single" w:sz="4" w:space="0" w:color="auto"/>
              <w:bottom w:val="nil"/>
            </w:tcBorders>
          </w:tcPr>
          <w:p w:rsidR="00F22246" w:rsidRDefault="00F22246">
            <w:pPr>
              <w:pStyle w:val="ConsPlusNormal"/>
              <w:jc w:val="center"/>
            </w:pPr>
          </w:p>
        </w:tc>
        <w:tc>
          <w:tcPr>
            <w:tcW w:w="900" w:type="dxa"/>
            <w:tcBorders>
              <w:top w:val="single" w:sz="4" w:space="0" w:color="auto"/>
              <w:bottom w:val="nil"/>
            </w:tcBorders>
          </w:tcPr>
          <w:p w:rsidR="00F22246" w:rsidRDefault="00F22246">
            <w:pPr>
              <w:pStyle w:val="ConsPlusNormal"/>
              <w:jc w:val="center"/>
            </w:pPr>
          </w:p>
        </w:tc>
        <w:tc>
          <w:tcPr>
            <w:tcW w:w="794" w:type="dxa"/>
            <w:tcBorders>
              <w:top w:val="single" w:sz="4" w:space="0" w:color="auto"/>
              <w:bottom w:val="nil"/>
            </w:tcBorders>
          </w:tcPr>
          <w:p w:rsidR="00F22246" w:rsidRDefault="00F22246">
            <w:pPr>
              <w:pStyle w:val="ConsPlusNormal"/>
              <w:jc w:val="center"/>
            </w:pPr>
          </w:p>
        </w:tc>
        <w:tc>
          <w:tcPr>
            <w:tcW w:w="850" w:type="dxa"/>
            <w:tcBorders>
              <w:top w:val="single" w:sz="4" w:space="0" w:color="auto"/>
              <w:bottom w:val="nil"/>
            </w:tcBorders>
          </w:tcPr>
          <w:p w:rsidR="00F22246" w:rsidRDefault="00F22246">
            <w:pPr>
              <w:pStyle w:val="ConsPlusNormal"/>
              <w:jc w:val="center"/>
            </w:pPr>
          </w:p>
        </w:tc>
        <w:tc>
          <w:tcPr>
            <w:tcW w:w="850" w:type="dxa"/>
            <w:tcBorders>
              <w:top w:val="single" w:sz="4" w:space="0" w:color="auto"/>
              <w:bottom w:val="nil"/>
            </w:tcBorders>
          </w:tcPr>
          <w:p w:rsidR="00F22246" w:rsidRDefault="00F22246">
            <w:pPr>
              <w:pStyle w:val="ConsPlusNormal"/>
              <w:jc w:val="center"/>
            </w:pPr>
          </w:p>
        </w:tc>
      </w:tr>
      <w:tr w:rsidR="00F22246">
        <w:tblPrEx>
          <w:tblBorders>
            <w:insideH w:val="none" w:sz="0" w:space="0" w:color="auto"/>
          </w:tblBorders>
        </w:tblPrEx>
        <w:tc>
          <w:tcPr>
            <w:tcW w:w="782" w:type="dxa"/>
            <w:vMerge/>
            <w:tcBorders>
              <w:top w:val="single" w:sz="4" w:space="0" w:color="auto"/>
              <w:bottom w:val="single" w:sz="4" w:space="0" w:color="auto"/>
            </w:tcBorders>
          </w:tcPr>
          <w:p w:rsidR="00F22246" w:rsidRDefault="00F22246"/>
        </w:tc>
        <w:tc>
          <w:tcPr>
            <w:tcW w:w="2608" w:type="dxa"/>
            <w:tcBorders>
              <w:top w:val="nil"/>
              <w:bottom w:val="nil"/>
            </w:tcBorders>
          </w:tcPr>
          <w:p w:rsidR="00F22246" w:rsidRDefault="00F22246">
            <w:pPr>
              <w:pStyle w:val="ConsPlusNormal"/>
            </w:pPr>
            <w:r>
              <w:t>- индивидуальных жилых домов в жилом квартале "Новостройка" в районе п. Малая Ивановка;</w:t>
            </w:r>
          </w:p>
        </w:tc>
        <w:tc>
          <w:tcPr>
            <w:tcW w:w="1747" w:type="dxa"/>
            <w:tcBorders>
              <w:top w:val="nil"/>
              <w:bottom w:val="nil"/>
            </w:tcBorders>
          </w:tcPr>
          <w:p w:rsidR="00F22246" w:rsidRDefault="00F22246">
            <w:pPr>
              <w:pStyle w:val="ConsPlusNormal"/>
            </w:pPr>
            <w:r>
              <w:t>шт.</w:t>
            </w:r>
          </w:p>
        </w:tc>
        <w:tc>
          <w:tcPr>
            <w:tcW w:w="2016" w:type="dxa"/>
            <w:tcBorders>
              <w:top w:val="nil"/>
              <w:bottom w:val="nil"/>
            </w:tcBorders>
          </w:tcPr>
          <w:p w:rsidR="00F22246" w:rsidRDefault="00F22246">
            <w:pPr>
              <w:pStyle w:val="ConsPlusNormal"/>
              <w:jc w:val="center"/>
            </w:pPr>
          </w:p>
        </w:tc>
        <w:tc>
          <w:tcPr>
            <w:tcW w:w="865" w:type="dxa"/>
            <w:tcBorders>
              <w:top w:val="nil"/>
              <w:bottom w:val="nil"/>
            </w:tcBorders>
          </w:tcPr>
          <w:p w:rsidR="00F22246" w:rsidRDefault="00F22246">
            <w:pPr>
              <w:pStyle w:val="ConsPlusNormal"/>
              <w:jc w:val="center"/>
            </w:pPr>
          </w:p>
        </w:tc>
        <w:tc>
          <w:tcPr>
            <w:tcW w:w="900" w:type="dxa"/>
            <w:tcBorders>
              <w:top w:val="nil"/>
              <w:bottom w:val="nil"/>
            </w:tcBorders>
          </w:tcPr>
          <w:p w:rsidR="00F22246" w:rsidRDefault="00F22246">
            <w:pPr>
              <w:pStyle w:val="ConsPlusNormal"/>
              <w:jc w:val="center"/>
            </w:pPr>
          </w:p>
        </w:tc>
        <w:tc>
          <w:tcPr>
            <w:tcW w:w="794" w:type="dxa"/>
            <w:tcBorders>
              <w:top w:val="nil"/>
              <w:bottom w:val="nil"/>
            </w:tcBorders>
          </w:tcPr>
          <w:p w:rsidR="00F22246" w:rsidRDefault="00F22246">
            <w:pPr>
              <w:pStyle w:val="ConsPlusNormal"/>
              <w:jc w:val="center"/>
            </w:pPr>
            <w:r>
              <w:t>20</w:t>
            </w:r>
          </w:p>
        </w:tc>
        <w:tc>
          <w:tcPr>
            <w:tcW w:w="850" w:type="dxa"/>
            <w:tcBorders>
              <w:top w:val="nil"/>
              <w:bottom w:val="nil"/>
            </w:tcBorders>
          </w:tcPr>
          <w:p w:rsidR="00F22246" w:rsidRDefault="00F22246">
            <w:pPr>
              <w:pStyle w:val="ConsPlusNormal"/>
              <w:jc w:val="center"/>
            </w:pPr>
            <w:r>
              <w:t>20</w:t>
            </w:r>
          </w:p>
        </w:tc>
        <w:tc>
          <w:tcPr>
            <w:tcW w:w="850" w:type="dxa"/>
            <w:tcBorders>
              <w:top w:val="nil"/>
              <w:bottom w:val="nil"/>
            </w:tcBorders>
          </w:tcPr>
          <w:p w:rsidR="00F22246" w:rsidRDefault="00F22246">
            <w:pPr>
              <w:pStyle w:val="ConsPlusNormal"/>
              <w:jc w:val="center"/>
            </w:pPr>
            <w:r>
              <w:t>27</w:t>
            </w:r>
          </w:p>
        </w:tc>
      </w:tr>
      <w:tr w:rsidR="00F22246">
        <w:tc>
          <w:tcPr>
            <w:tcW w:w="782" w:type="dxa"/>
            <w:vMerge/>
            <w:tcBorders>
              <w:top w:val="single" w:sz="4" w:space="0" w:color="auto"/>
              <w:bottom w:val="single" w:sz="4" w:space="0" w:color="auto"/>
            </w:tcBorders>
          </w:tcPr>
          <w:p w:rsidR="00F22246" w:rsidRDefault="00F22246"/>
        </w:tc>
        <w:tc>
          <w:tcPr>
            <w:tcW w:w="2608" w:type="dxa"/>
            <w:tcBorders>
              <w:top w:val="nil"/>
              <w:bottom w:val="single" w:sz="4" w:space="0" w:color="auto"/>
            </w:tcBorders>
          </w:tcPr>
          <w:p w:rsidR="00F22246" w:rsidRDefault="00F22246">
            <w:pPr>
              <w:pStyle w:val="ConsPlusNormal"/>
            </w:pPr>
            <w:r>
              <w:t>- многоквартирных жилых домов двух жилых кварталов многоэтажной застройки в п. Строителей</w:t>
            </w:r>
          </w:p>
        </w:tc>
        <w:tc>
          <w:tcPr>
            <w:tcW w:w="1747" w:type="dxa"/>
            <w:tcBorders>
              <w:top w:val="nil"/>
              <w:bottom w:val="single" w:sz="4" w:space="0" w:color="auto"/>
            </w:tcBorders>
          </w:tcPr>
          <w:p w:rsidR="00F22246" w:rsidRDefault="00F22246">
            <w:pPr>
              <w:pStyle w:val="ConsPlusNormal"/>
            </w:pPr>
            <w:r>
              <w:t>шт.</w:t>
            </w:r>
          </w:p>
        </w:tc>
        <w:tc>
          <w:tcPr>
            <w:tcW w:w="2016" w:type="dxa"/>
            <w:tcBorders>
              <w:top w:val="nil"/>
              <w:bottom w:val="single" w:sz="4" w:space="0" w:color="auto"/>
            </w:tcBorders>
          </w:tcPr>
          <w:p w:rsidR="00F22246" w:rsidRDefault="00F22246">
            <w:pPr>
              <w:pStyle w:val="ConsPlusNormal"/>
              <w:jc w:val="center"/>
            </w:pPr>
          </w:p>
        </w:tc>
        <w:tc>
          <w:tcPr>
            <w:tcW w:w="865" w:type="dxa"/>
            <w:tcBorders>
              <w:top w:val="nil"/>
              <w:bottom w:val="single" w:sz="4" w:space="0" w:color="auto"/>
            </w:tcBorders>
          </w:tcPr>
          <w:p w:rsidR="00F22246" w:rsidRDefault="00F22246">
            <w:pPr>
              <w:pStyle w:val="ConsPlusNormal"/>
              <w:jc w:val="center"/>
            </w:pPr>
          </w:p>
        </w:tc>
        <w:tc>
          <w:tcPr>
            <w:tcW w:w="900" w:type="dxa"/>
            <w:tcBorders>
              <w:top w:val="nil"/>
              <w:bottom w:val="single" w:sz="4" w:space="0" w:color="auto"/>
            </w:tcBorders>
          </w:tcPr>
          <w:p w:rsidR="00F22246" w:rsidRDefault="00F22246">
            <w:pPr>
              <w:pStyle w:val="ConsPlusNormal"/>
              <w:jc w:val="center"/>
            </w:pPr>
          </w:p>
        </w:tc>
        <w:tc>
          <w:tcPr>
            <w:tcW w:w="794" w:type="dxa"/>
            <w:tcBorders>
              <w:top w:val="nil"/>
              <w:bottom w:val="single" w:sz="4" w:space="0" w:color="auto"/>
            </w:tcBorders>
          </w:tcPr>
          <w:p w:rsidR="00F22246" w:rsidRDefault="00F22246">
            <w:pPr>
              <w:pStyle w:val="ConsPlusNormal"/>
              <w:jc w:val="center"/>
            </w:pPr>
            <w:r>
              <w:t>4</w:t>
            </w:r>
          </w:p>
        </w:tc>
        <w:tc>
          <w:tcPr>
            <w:tcW w:w="850" w:type="dxa"/>
            <w:tcBorders>
              <w:top w:val="nil"/>
              <w:bottom w:val="single" w:sz="4" w:space="0" w:color="auto"/>
            </w:tcBorders>
          </w:tcPr>
          <w:p w:rsidR="00F22246" w:rsidRDefault="00F22246">
            <w:pPr>
              <w:pStyle w:val="ConsPlusNormal"/>
              <w:jc w:val="center"/>
            </w:pPr>
            <w:r>
              <w:t>7</w:t>
            </w:r>
          </w:p>
        </w:tc>
        <w:tc>
          <w:tcPr>
            <w:tcW w:w="850" w:type="dxa"/>
            <w:tcBorders>
              <w:top w:val="nil"/>
              <w:bottom w:val="single" w:sz="4" w:space="0" w:color="auto"/>
            </w:tcBorders>
          </w:tcPr>
          <w:p w:rsidR="00F22246" w:rsidRDefault="00F22246">
            <w:pPr>
              <w:pStyle w:val="ConsPlusNormal"/>
              <w:jc w:val="center"/>
            </w:pPr>
            <w:r>
              <w:t>7</w:t>
            </w:r>
          </w:p>
        </w:tc>
      </w:tr>
      <w:tr w:rsidR="00F22246">
        <w:tc>
          <w:tcPr>
            <w:tcW w:w="782" w:type="dxa"/>
            <w:tcBorders>
              <w:top w:val="single" w:sz="4" w:space="0" w:color="auto"/>
              <w:bottom w:val="single" w:sz="4" w:space="0" w:color="auto"/>
            </w:tcBorders>
          </w:tcPr>
          <w:p w:rsidR="00F22246" w:rsidRDefault="00F22246">
            <w:pPr>
              <w:pStyle w:val="ConsPlusNormal"/>
            </w:pPr>
            <w:r>
              <w:t>1.3</w:t>
            </w:r>
          </w:p>
        </w:tc>
        <w:tc>
          <w:tcPr>
            <w:tcW w:w="2608" w:type="dxa"/>
            <w:tcBorders>
              <w:top w:val="single" w:sz="4" w:space="0" w:color="auto"/>
              <w:bottom w:val="single" w:sz="4" w:space="0" w:color="auto"/>
            </w:tcBorders>
          </w:tcPr>
          <w:p w:rsidR="00F22246" w:rsidRDefault="00F22246">
            <w:pPr>
              <w:pStyle w:val="ConsPlusNormal"/>
            </w:pPr>
            <w:r>
              <w:t>Обеспечение объемов ввода жилья</w:t>
            </w:r>
          </w:p>
        </w:tc>
        <w:tc>
          <w:tcPr>
            <w:tcW w:w="1747" w:type="dxa"/>
            <w:tcBorders>
              <w:top w:val="single" w:sz="4" w:space="0" w:color="auto"/>
              <w:bottom w:val="single" w:sz="4" w:space="0" w:color="auto"/>
            </w:tcBorders>
          </w:tcPr>
          <w:p w:rsidR="00F22246" w:rsidRDefault="00F22246">
            <w:pPr>
              <w:pStyle w:val="ConsPlusNormal"/>
            </w:pPr>
            <w:r>
              <w:t>тыс. кв. м</w:t>
            </w:r>
          </w:p>
        </w:tc>
        <w:tc>
          <w:tcPr>
            <w:tcW w:w="2016" w:type="dxa"/>
            <w:tcBorders>
              <w:top w:val="single" w:sz="4" w:space="0" w:color="auto"/>
              <w:bottom w:val="single" w:sz="4" w:space="0" w:color="auto"/>
            </w:tcBorders>
          </w:tcPr>
          <w:p w:rsidR="00F22246" w:rsidRDefault="00F22246">
            <w:pPr>
              <w:pStyle w:val="ConsPlusNormal"/>
              <w:jc w:val="center"/>
            </w:pPr>
          </w:p>
        </w:tc>
        <w:tc>
          <w:tcPr>
            <w:tcW w:w="865" w:type="dxa"/>
            <w:tcBorders>
              <w:top w:val="single" w:sz="4" w:space="0" w:color="auto"/>
              <w:bottom w:val="single" w:sz="4" w:space="0" w:color="auto"/>
            </w:tcBorders>
          </w:tcPr>
          <w:p w:rsidR="00F22246" w:rsidRDefault="00F22246">
            <w:pPr>
              <w:pStyle w:val="ConsPlusNormal"/>
              <w:jc w:val="center"/>
            </w:pPr>
          </w:p>
        </w:tc>
        <w:tc>
          <w:tcPr>
            <w:tcW w:w="900" w:type="dxa"/>
            <w:tcBorders>
              <w:top w:val="single" w:sz="4" w:space="0" w:color="auto"/>
              <w:bottom w:val="single" w:sz="4" w:space="0" w:color="auto"/>
            </w:tcBorders>
          </w:tcPr>
          <w:p w:rsidR="00F22246" w:rsidRDefault="00F22246">
            <w:pPr>
              <w:pStyle w:val="ConsPlusNormal"/>
              <w:jc w:val="center"/>
            </w:pPr>
          </w:p>
        </w:tc>
        <w:tc>
          <w:tcPr>
            <w:tcW w:w="794" w:type="dxa"/>
            <w:tcBorders>
              <w:top w:val="single" w:sz="4" w:space="0" w:color="auto"/>
              <w:bottom w:val="single" w:sz="4" w:space="0" w:color="auto"/>
            </w:tcBorders>
          </w:tcPr>
          <w:p w:rsidR="00F22246" w:rsidRDefault="00F22246">
            <w:pPr>
              <w:pStyle w:val="ConsPlusNormal"/>
              <w:jc w:val="center"/>
            </w:pPr>
          </w:p>
        </w:tc>
        <w:tc>
          <w:tcPr>
            <w:tcW w:w="850" w:type="dxa"/>
            <w:tcBorders>
              <w:top w:val="single" w:sz="4" w:space="0" w:color="auto"/>
              <w:bottom w:val="single" w:sz="4" w:space="0" w:color="auto"/>
            </w:tcBorders>
          </w:tcPr>
          <w:p w:rsidR="00F22246" w:rsidRDefault="00F22246">
            <w:pPr>
              <w:pStyle w:val="ConsPlusNormal"/>
              <w:jc w:val="center"/>
            </w:pPr>
            <w:r>
              <w:t>16</w:t>
            </w:r>
          </w:p>
        </w:tc>
        <w:tc>
          <w:tcPr>
            <w:tcW w:w="850" w:type="dxa"/>
            <w:tcBorders>
              <w:top w:val="single" w:sz="4" w:space="0" w:color="auto"/>
              <w:bottom w:val="single" w:sz="4" w:space="0" w:color="auto"/>
            </w:tcBorders>
          </w:tcPr>
          <w:p w:rsidR="00F22246" w:rsidRDefault="00F22246">
            <w:pPr>
              <w:pStyle w:val="ConsPlusNormal"/>
              <w:jc w:val="center"/>
            </w:pPr>
            <w:r>
              <w:t>21</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2</w:t>
      </w:r>
    </w:p>
    <w:p w:rsidR="00F22246" w:rsidRDefault="00F22246">
      <w:pPr>
        <w:pStyle w:val="ConsPlusNormal"/>
        <w:jc w:val="right"/>
      </w:pPr>
      <w:r>
        <w:t>к подпрограмме</w:t>
      </w:r>
    </w:p>
    <w:p w:rsidR="00F22246" w:rsidRDefault="00F22246">
      <w:pPr>
        <w:pStyle w:val="ConsPlusNormal"/>
        <w:jc w:val="right"/>
      </w:pPr>
      <w:r>
        <w:t>"Территориальное планирование,</w:t>
      </w:r>
    </w:p>
    <w:p w:rsidR="00F22246" w:rsidRDefault="00F22246">
      <w:pPr>
        <w:pStyle w:val="ConsPlusNormal"/>
        <w:jc w:val="right"/>
      </w:pPr>
      <w:r>
        <w:t>градостроительное зонирование</w:t>
      </w:r>
    </w:p>
    <w:p w:rsidR="00F22246" w:rsidRDefault="00F22246">
      <w:pPr>
        <w:pStyle w:val="ConsPlusNormal"/>
        <w:jc w:val="right"/>
      </w:pPr>
      <w:r>
        <w:t>и документация по планировке</w:t>
      </w:r>
    </w:p>
    <w:p w:rsidR="00F22246" w:rsidRDefault="00F22246">
      <w:pPr>
        <w:pStyle w:val="ConsPlusNormal"/>
        <w:jc w:val="right"/>
      </w:pPr>
      <w:r>
        <w:t>территории города Ачинска</w:t>
      </w:r>
    </w:p>
    <w:p w:rsidR="00F22246" w:rsidRDefault="00F22246">
      <w:pPr>
        <w:pStyle w:val="ConsPlusNormal"/>
        <w:jc w:val="right"/>
      </w:pPr>
      <w:r>
        <w:t>на 2014 - 2016 годы",</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13" w:name="P2651"/>
      <w:bookmarkEnd w:id="13"/>
      <w:r>
        <w:t>ПЕРЕЧЕНЬ</w:t>
      </w:r>
    </w:p>
    <w:p w:rsidR="00F22246" w:rsidRDefault="00F22246">
      <w:pPr>
        <w:pStyle w:val="ConsPlusNormal"/>
        <w:jc w:val="center"/>
      </w:pPr>
      <w:r>
        <w:t>МЕРОПРИЯТИЙ ПОДПРОГРАММЫ</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06.02.2014 N 096-п)</w:t>
            </w:r>
          </w:p>
        </w:tc>
      </w:tr>
    </w:tbl>
    <w:p w:rsidR="00F22246" w:rsidRDefault="00F22246">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4"/>
        <w:gridCol w:w="2398"/>
        <w:gridCol w:w="1104"/>
        <w:gridCol w:w="1080"/>
        <w:gridCol w:w="1440"/>
        <w:gridCol w:w="900"/>
        <w:gridCol w:w="1223"/>
        <w:gridCol w:w="1080"/>
        <w:gridCol w:w="937"/>
        <w:gridCol w:w="1256"/>
        <w:gridCol w:w="2700"/>
      </w:tblGrid>
      <w:tr w:rsidR="00F22246">
        <w:tc>
          <w:tcPr>
            <w:tcW w:w="2704" w:type="dxa"/>
            <w:vMerge w:val="restart"/>
          </w:tcPr>
          <w:p w:rsidR="00F22246" w:rsidRDefault="00F22246">
            <w:pPr>
              <w:pStyle w:val="ConsPlusNormal"/>
              <w:jc w:val="center"/>
            </w:pPr>
            <w:r>
              <w:t>Наименование программы, подпрограммы</w:t>
            </w:r>
          </w:p>
        </w:tc>
        <w:tc>
          <w:tcPr>
            <w:tcW w:w="2398" w:type="dxa"/>
            <w:vMerge w:val="restart"/>
          </w:tcPr>
          <w:p w:rsidR="00F22246" w:rsidRDefault="00F22246">
            <w:pPr>
              <w:pStyle w:val="ConsPlusNormal"/>
              <w:jc w:val="center"/>
            </w:pPr>
            <w:r>
              <w:t>ГРБС</w:t>
            </w:r>
          </w:p>
        </w:tc>
        <w:tc>
          <w:tcPr>
            <w:tcW w:w="4524" w:type="dxa"/>
            <w:gridSpan w:val="4"/>
          </w:tcPr>
          <w:p w:rsidR="00F22246" w:rsidRDefault="00F22246">
            <w:pPr>
              <w:pStyle w:val="ConsPlusNormal"/>
              <w:jc w:val="center"/>
            </w:pPr>
            <w:r>
              <w:t>Код бюджетной классификации</w:t>
            </w:r>
          </w:p>
        </w:tc>
        <w:tc>
          <w:tcPr>
            <w:tcW w:w="4496" w:type="dxa"/>
            <w:gridSpan w:val="4"/>
          </w:tcPr>
          <w:p w:rsidR="00F22246" w:rsidRDefault="00F22246">
            <w:pPr>
              <w:pStyle w:val="ConsPlusNormal"/>
              <w:jc w:val="center"/>
            </w:pPr>
            <w:r>
              <w:t>Расходы (тыс. руб.), годы</w:t>
            </w:r>
          </w:p>
        </w:tc>
        <w:tc>
          <w:tcPr>
            <w:tcW w:w="2700" w:type="dxa"/>
            <w:vMerge w:val="restart"/>
          </w:tcPr>
          <w:p w:rsidR="00F22246" w:rsidRDefault="00F22246">
            <w:pPr>
              <w:pStyle w:val="ConsPlusNormal"/>
              <w:jc w:val="center"/>
            </w:pPr>
            <w:r>
              <w:t>Ожидаемый результат от реализации подпрограммного мероприятия (в натуральном выражении)</w:t>
            </w:r>
          </w:p>
        </w:tc>
      </w:tr>
      <w:tr w:rsidR="00F22246">
        <w:tc>
          <w:tcPr>
            <w:tcW w:w="2704" w:type="dxa"/>
            <w:vMerge/>
          </w:tcPr>
          <w:p w:rsidR="00F22246" w:rsidRDefault="00F22246"/>
        </w:tc>
        <w:tc>
          <w:tcPr>
            <w:tcW w:w="2398" w:type="dxa"/>
            <w:vMerge/>
          </w:tcPr>
          <w:p w:rsidR="00F22246" w:rsidRDefault="00F22246"/>
        </w:tc>
        <w:tc>
          <w:tcPr>
            <w:tcW w:w="1104" w:type="dxa"/>
          </w:tcPr>
          <w:p w:rsidR="00F22246" w:rsidRDefault="00F22246">
            <w:pPr>
              <w:pStyle w:val="ConsPlusNormal"/>
              <w:jc w:val="center"/>
            </w:pPr>
            <w:r>
              <w:t>ГРБС</w:t>
            </w:r>
          </w:p>
        </w:tc>
        <w:tc>
          <w:tcPr>
            <w:tcW w:w="1080" w:type="dxa"/>
          </w:tcPr>
          <w:p w:rsidR="00F22246" w:rsidRDefault="00F22246">
            <w:pPr>
              <w:pStyle w:val="ConsPlusNormal"/>
              <w:jc w:val="center"/>
            </w:pPr>
            <w:r>
              <w:t>Рз Пр</w:t>
            </w:r>
          </w:p>
        </w:tc>
        <w:tc>
          <w:tcPr>
            <w:tcW w:w="1440" w:type="dxa"/>
          </w:tcPr>
          <w:p w:rsidR="00F22246" w:rsidRDefault="00F22246">
            <w:pPr>
              <w:pStyle w:val="ConsPlusNormal"/>
              <w:jc w:val="center"/>
            </w:pPr>
            <w:r>
              <w:t>ЦСР</w:t>
            </w:r>
          </w:p>
        </w:tc>
        <w:tc>
          <w:tcPr>
            <w:tcW w:w="900" w:type="dxa"/>
          </w:tcPr>
          <w:p w:rsidR="00F22246" w:rsidRDefault="00F22246">
            <w:pPr>
              <w:pStyle w:val="ConsPlusNormal"/>
              <w:jc w:val="center"/>
            </w:pPr>
            <w:r>
              <w:t>ВР</w:t>
            </w:r>
          </w:p>
        </w:tc>
        <w:tc>
          <w:tcPr>
            <w:tcW w:w="1223" w:type="dxa"/>
          </w:tcPr>
          <w:p w:rsidR="00F22246" w:rsidRDefault="00F22246">
            <w:pPr>
              <w:pStyle w:val="ConsPlusNormal"/>
              <w:jc w:val="center"/>
            </w:pPr>
            <w:r>
              <w:t>2014</w:t>
            </w:r>
          </w:p>
        </w:tc>
        <w:tc>
          <w:tcPr>
            <w:tcW w:w="1080" w:type="dxa"/>
          </w:tcPr>
          <w:p w:rsidR="00F22246" w:rsidRDefault="00F22246">
            <w:pPr>
              <w:pStyle w:val="ConsPlusNormal"/>
              <w:jc w:val="center"/>
            </w:pPr>
            <w:r>
              <w:t>2015</w:t>
            </w:r>
          </w:p>
        </w:tc>
        <w:tc>
          <w:tcPr>
            <w:tcW w:w="937" w:type="dxa"/>
          </w:tcPr>
          <w:p w:rsidR="00F22246" w:rsidRDefault="00F22246">
            <w:pPr>
              <w:pStyle w:val="ConsPlusNormal"/>
              <w:jc w:val="center"/>
            </w:pPr>
            <w:r>
              <w:t>2016</w:t>
            </w:r>
          </w:p>
        </w:tc>
        <w:tc>
          <w:tcPr>
            <w:tcW w:w="1256" w:type="dxa"/>
          </w:tcPr>
          <w:p w:rsidR="00F22246" w:rsidRDefault="00F22246">
            <w:pPr>
              <w:pStyle w:val="ConsPlusNormal"/>
              <w:jc w:val="center"/>
            </w:pPr>
            <w:r>
              <w:t>итого на период</w:t>
            </w:r>
          </w:p>
        </w:tc>
        <w:tc>
          <w:tcPr>
            <w:tcW w:w="2700" w:type="dxa"/>
            <w:vMerge/>
          </w:tcPr>
          <w:p w:rsidR="00F22246" w:rsidRDefault="00F22246"/>
        </w:tc>
      </w:tr>
      <w:tr w:rsidR="00F22246">
        <w:tc>
          <w:tcPr>
            <w:tcW w:w="16822" w:type="dxa"/>
            <w:gridSpan w:val="11"/>
          </w:tcPr>
          <w:p w:rsidR="00F22246" w:rsidRDefault="00F22246">
            <w:pPr>
              <w:pStyle w:val="ConsPlusNormal"/>
            </w:pPr>
            <w:r>
              <w:t>Муниципальная программа "Обеспечение доступным и комфортным жильем граждан на 2014 - 2016 годы"</w:t>
            </w:r>
          </w:p>
          <w:p w:rsidR="00F22246" w:rsidRDefault="00F22246">
            <w:pPr>
              <w:pStyle w:val="ConsPlusNormal"/>
            </w:pPr>
            <w:r>
              <w:lastRenderedPageBreak/>
              <w:t>Подпрограмма "Территориальное планирование, градостроительное зонирование и документация по планировке территории города Ачинска на 2014 - 2016 годы"</w:t>
            </w:r>
          </w:p>
          <w:p w:rsidR="00F22246" w:rsidRDefault="00F22246">
            <w:pPr>
              <w:pStyle w:val="ConsPlusNormal"/>
            </w:pPr>
            <w:r>
              <w:t>Цель подпрограммы: обеспечение увеличения объемов ввода жилья, в том числе экономического класса</w:t>
            </w:r>
          </w:p>
        </w:tc>
      </w:tr>
      <w:tr w:rsidR="00F22246">
        <w:tc>
          <w:tcPr>
            <w:tcW w:w="16822" w:type="dxa"/>
            <w:gridSpan w:val="11"/>
          </w:tcPr>
          <w:p w:rsidR="00F22246" w:rsidRDefault="00F22246">
            <w:pPr>
              <w:pStyle w:val="ConsPlusNormal"/>
              <w:outlineLvl w:val="3"/>
            </w:pPr>
            <w:r>
              <w:lastRenderedPageBreak/>
              <w:t>Задача 1.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жилого квартала "Новостройка" в районе п. Малая Ивановка и двух жилых кварталов в п. Строителей</w:t>
            </w:r>
          </w:p>
        </w:tc>
      </w:tr>
      <w:tr w:rsidR="00F22246">
        <w:tc>
          <w:tcPr>
            <w:tcW w:w="2704" w:type="dxa"/>
          </w:tcPr>
          <w:p w:rsidR="00F22246" w:rsidRDefault="00F22246">
            <w:pPr>
              <w:pStyle w:val="ConsPlusNormal"/>
            </w:pPr>
            <w:bookmarkStart w:id="14" w:name="P2674"/>
            <w:bookmarkEnd w:id="14"/>
            <w:r>
              <w:t>Мероприятие 1.1. Расходы на разработку проектов планировки и межевания</w:t>
            </w:r>
          </w:p>
        </w:tc>
        <w:tc>
          <w:tcPr>
            <w:tcW w:w="2398" w:type="dxa"/>
          </w:tcPr>
          <w:p w:rsidR="00F22246" w:rsidRDefault="00F22246">
            <w:pPr>
              <w:pStyle w:val="ConsPlusNormal"/>
            </w:pPr>
            <w:r>
              <w:t>Администрация города Ачинска</w:t>
            </w:r>
          </w:p>
        </w:tc>
        <w:tc>
          <w:tcPr>
            <w:tcW w:w="1104" w:type="dxa"/>
          </w:tcPr>
          <w:p w:rsidR="00F22246" w:rsidRDefault="00F22246">
            <w:pPr>
              <w:pStyle w:val="ConsPlusNormal"/>
              <w:jc w:val="center"/>
            </w:pPr>
            <w:r>
              <w:t>730</w:t>
            </w:r>
          </w:p>
        </w:tc>
        <w:tc>
          <w:tcPr>
            <w:tcW w:w="1080" w:type="dxa"/>
          </w:tcPr>
          <w:p w:rsidR="00F22246" w:rsidRDefault="00F22246">
            <w:pPr>
              <w:pStyle w:val="ConsPlusNormal"/>
              <w:jc w:val="center"/>
            </w:pPr>
            <w:r>
              <w:t>0412</w:t>
            </w:r>
          </w:p>
        </w:tc>
        <w:tc>
          <w:tcPr>
            <w:tcW w:w="1440" w:type="dxa"/>
          </w:tcPr>
          <w:p w:rsidR="00F22246" w:rsidRDefault="00F22246">
            <w:pPr>
              <w:pStyle w:val="ConsPlusNormal"/>
              <w:jc w:val="center"/>
            </w:pPr>
            <w:r>
              <w:t>1631309</w:t>
            </w:r>
          </w:p>
        </w:tc>
        <w:tc>
          <w:tcPr>
            <w:tcW w:w="900" w:type="dxa"/>
          </w:tcPr>
          <w:p w:rsidR="00F22246" w:rsidRDefault="00F22246">
            <w:pPr>
              <w:pStyle w:val="ConsPlusNormal"/>
              <w:jc w:val="center"/>
            </w:pPr>
            <w:r>
              <w:t>244</w:t>
            </w:r>
          </w:p>
        </w:tc>
        <w:tc>
          <w:tcPr>
            <w:tcW w:w="1223" w:type="dxa"/>
          </w:tcPr>
          <w:p w:rsidR="00F22246" w:rsidRDefault="00F22246">
            <w:pPr>
              <w:pStyle w:val="ConsPlusNormal"/>
              <w:jc w:val="center"/>
            </w:pPr>
            <w:r>
              <w:t>1436,6</w:t>
            </w:r>
          </w:p>
        </w:tc>
        <w:tc>
          <w:tcPr>
            <w:tcW w:w="1080" w:type="dxa"/>
          </w:tcPr>
          <w:p w:rsidR="00F22246" w:rsidRDefault="00F22246">
            <w:pPr>
              <w:pStyle w:val="ConsPlusNormal"/>
              <w:jc w:val="center"/>
            </w:pPr>
          </w:p>
        </w:tc>
        <w:tc>
          <w:tcPr>
            <w:tcW w:w="937" w:type="dxa"/>
          </w:tcPr>
          <w:p w:rsidR="00F22246" w:rsidRDefault="00F22246">
            <w:pPr>
              <w:pStyle w:val="ConsPlusNormal"/>
              <w:jc w:val="center"/>
            </w:pPr>
          </w:p>
        </w:tc>
        <w:tc>
          <w:tcPr>
            <w:tcW w:w="1256" w:type="dxa"/>
          </w:tcPr>
          <w:p w:rsidR="00F22246" w:rsidRDefault="00F22246">
            <w:pPr>
              <w:pStyle w:val="ConsPlusNormal"/>
              <w:jc w:val="center"/>
            </w:pPr>
            <w:r>
              <w:t>1436,6</w:t>
            </w:r>
          </w:p>
        </w:tc>
        <w:tc>
          <w:tcPr>
            <w:tcW w:w="2700" w:type="dxa"/>
          </w:tcPr>
          <w:p w:rsidR="00F22246" w:rsidRDefault="00F22246">
            <w:pPr>
              <w:pStyle w:val="ConsPlusNormal"/>
            </w:pPr>
            <w:r>
              <w:t>Разработка проекта планировки и межевания жилого квартала "Новостройка" в районе п. Малая Ивановка - вовлечение в оборот земельных участков в целях индивидуального жилищного строительства общей площадью 6,7 га;</w:t>
            </w:r>
          </w:p>
          <w:p w:rsidR="00F22246" w:rsidRDefault="00F22246">
            <w:pPr>
              <w:pStyle w:val="ConsPlusNormal"/>
            </w:pPr>
            <w:r>
              <w:t>- предоставление 67 земельных участков для строительства индивидуальных жилых домов;</w:t>
            </w:r>
          </w:p>
          <w:p w:rsidR="00F22246" w:rsidRDefault="00F22246">
            <w:pPr>
              <w:pStyle w:val="ConsPlusNormal"/>
            </w:pPr>
            <w:r>
              <w:t xml:space="preserve">- ввод жилья в размере 12 тыс. кв. м в течение 10 лет согласно </w:t>
            </w:r>
            <w:hyperlink r:id="rId107" w:history="1">
              <w:r>
                <w:rPr>
                  <w:color w:val="0000FF"/>
                </w:rPr>
                <w:t>ст. 51</w:t>
              </w:r>
            </w:hyperlink>
            <w:r>
              <w:t xml:space="preserve"> Градостр. кодекса РФ</w:t>
            </w:r>
          </w:p>
        </w:tc>
      </w:tr>
      <w:tr w:rsidR="00F22246">
        <w:tc>
          <w:tcPr>
            <w:tcW w:w="2704" w:type="dxa"/>
          </w:tcPr>
          <w:p w:rsidR="00F22246" w:rsidRDefault="00F22246">
            <w:pPr>
              <w:pStyle w:val="ConsPlusNormal"/>
            </w:pPr>
            <w:bookmarkStart w:id="15" w:name="P2687"/>
            <w:bookmarkEnd w:id="15"/>
            <w:r>
              <w:t>Мероприятие 1.2. Расходы на софинансирование мероприятий на разработку проектов планировки и межевания</w:t>
            </w:r>
          </w:p>
        </w:tc>
        <w:tc>
          <w:tcPr>
            <w:tcW w:w="2398" w:type="dxa"/>
          </w:tcPr>
          <w:p w:rsidR="00F22246" w:rsidRDefault="00F22246">
            <w:pPr>
              <w:pStyle w:val="ConsPlusNormal"/>
            </w:pPr>
            <w:r>
              <w:t>Администрация города Ачинска</w:t>
            </w:r>
          </w:p>
        </w:tc>
        <w:tc>
          <w:tcPr>
            <w:tcW w:w="1104" w:type="dxa"/>
          </w:tcPr>
          <w:p w:rsidR="00F22246" w:rsidRDefault="00F22246">
            <w:pPr>
              <w:pStyle w:val="ConsPlusNormal"/>
              <w:jc w:val="center"/>
            </w:pPr>
            <w:r>
              <w:t>730</w:t>
            </w:r>
          </w:p>
        </w:tc>
        <w:tc>
          <w:tcPr>
            <w:tcW w:w="1080" w:type="dxa"/>
          </w:tcPr>
          <w:p w:rsidR="00F22246" w:rsidRDefault="00F22246">
            <w:pPr>
              <w:pStyle w:val="ConsPlusNormal"/>
              <w:jc w:val="center"/>
            </w:pPr>
            <w:r>
              <w:t>0412</w:t>
            </w:r>
          </w:p>
        </w:tc>
        <w:tc>
          <w:tcPr>
            <w:tcW w:w="1440" w:type="dxa"/>
          </w:tcPr>
          <w:p w:rsidR="00F22246" w:rsidRDefault="00F22246">
            <w:pPr>
              <w:pStyle w:val="ConsPlusNormal"/>
              <w:jc w:val="center"/>
            </w:pPr>
            <w:r>
              <w:t>1638526</w:t>
            </w:r>
          </w:p>
        </w:tc>
        <w:tc>
          <w:tcPr>
            <w:tcW w:w="900" w:type="dxa"/>
          </w:tcPr>
          <w:p w:rsidR="00F22246" w:rsidRDefault="00F22246">
            <w:pPr>
              <w:pStyle w:val="ConsPlusNormal"/>
              <w:jc w:val="center"/>
            </w:pPr>
            <w:r>
              <w:t>244</w:t>
            </w:r>
          </w:p>
        </w:tc>
        <w:tc>
          <w:tcPr>
            <w:tcW w:w="1223" w:type="dxa"/>
          </w:tcPr>
          <w:p w:rsidR="00F22246" w:rsidRDefault="00F22246">
            <w:pPr>
              <w:pStyle w:val="ConsPlusNormal"/>
              <w:jc w:val="center"/>
            </w:pPr>
            <w:r>
              <w:t>235,6</w:t>
            </w:r>
          </w:p>
        </w:tc>
        <w:tc>
          <w:tcPr>
            <w:tcW w:w="1080" w:type="dxa"/>
          </w:tcPr>
          <w:p w:rsidR="00F22246" w:rsidRDefault="00F22246">
            <w:pPr>
              <w:pStyle w:val="ConsPlusNormal"/>
              <w:jc w:val="center"/>
            </w:pPr>
          </w:p>
        </w:tc>
        <w:tc>
          <w:tcPr>
            <w:tcW w:w="937" w:type="dxa"/>
          </w:tcPr>
          <w:p w:rsidR="00F22246" w:rsidRDefault="00F22246">
            <w:pPr>
              <w:pStyle w:val="ConsPlusNormal"/>
              <w:jc w:val="center"/>
            </w:pPr>
          </w:p>
        </w:tc>
        <w:tc>
          <w:tcPr>
            <w:tcW w:w="1256" w:type="dxa"/>
          </w:tcPr>
          <w:p w:rsidR="00F22246" w:rsidRDefault="00F22246">
            <w:pPr>
              <w:pStyle w:val="ConsPlusNormal"/>
              <w:jc w:val="center"/>
            </w:pPr>
            <w:r>
              <w:t>235,6</w:t>
            </w:r>
          </w:p>
        </w:tc>
        <w:tc>
          <w:tcPr>
            <w:tcW w:w="2700" w:type="dxa"/>
          </w:tcPr>
          <w:p w:rsidR="00F22246" w:rsidRDefault="00F22246">
            <w:pPr>
              <w:pStyle w:val="ConsPlusNormal"/>
            </w:pPr>
            <w:r>
              <w:t>Вовлечение в оборот земельных участков в целях строительства жилья двух жилых кварталов многоэтажной застройки в п. Строителей, общей площадью - 23,25 га</w:t>
            </w:r>
          </w:p>
        </w:tc>
      </w:tr>
      <w:tr w:rsidR="00F22246">
        <w:tc>
          <w:tcPr>
            <w:tcW w:w="16822" w:type="dxa"/>
            <w:gridSpan w:val="11"/>
          </w:tcPr>
          <w:p w:rsidR="00F22246" w:rsidRDefault="00F22246">
            <w:pPr>
              <w:pStyle w:val="ConsPlusNormal"/>
              <w:outlineLvl w:val="3"/>
            </w:pPr>
            <w:r>
              <w:lastRenderedPageBreak/>
              <w:t>Задача 2. Соблюдение градостроительного законодательства</w:t>
            </w:r>
          </w:p>
        </w:tc>
      </w:tr>
      <w:tr w:rsidR="00F22246">
        <w:tc>
          <w:tcPr>
            <w:tcW w:w="2704" w:type="dxa"/>
          </w:tcPr>
          <w:p w:rsidR="00F22246" w:rsidRDefault="00F22246">
            <w:pPr>
              <w:pStyle w:val="ConsPlusNormal"/>
            </w:pPr>
            <w:bookmarkStart w:id="16" w:name="P2699"/>
            <w:bookmarkEnd w:id="16"/>
            <w:r>
              <w:t>Мероприятие 2.1. Расходы на софинансирование мероприятий на разработку местных нормативов градостроительного проектирования</w:t>
            </w:r>
          </w:p>
        </w:tc>
        <w:tc>
          <w:tcPr>
            <w:tcW w:w="2398" w:type="dxa"/>
          </w:tcPr>
          <w:p w:rsidR="00F22246" w:rsidRDefault="00F22246">
            <w:pPr>
              <w:pStyle w:val="ConsPlusNormal"/>
            </w:pPr>
            <w:r>
              <w:t>Администрация города Ачинска</w:t>
            </w:r>
          </w:p>
        </w:tc>
        <w:tc>
          <w:tcPr>
            <w:tcW w:w="1104" w:type="dxa"/>
          </w:tcPr>
          <w:p w:rsidR="00F22246" w:rsidRDefault="00F22246">
            <w:pPr>
              <w:pStyle w:val="ConsPlusNormal"/>
              <w:jc w:val="center"/>
            </w:pPr>
            <w:r>
              <w:t>730</w:t>
            </w:r>
          </w:p>
        </w:tc>
        <w:tc>
          <w:tcPr>
            <w:tcW w:w="1080" w:type="dxa"/>
          </w:tcPr>
          <w:p w:rsidR="00F22246" w:rsidRDefault="00F22246">
            <w:pPr>
              <w:pStyle w:val="ConsPlusNormal"/>
              <w:jc w:val="center"/>
            </w:pPr>
            <w:r>
              <w:t>0412</w:t>
            </w:r>
          </w:p>
        </w:tc>
        <w:tc>
          <w:tcPr>
            <w:tcW w:w="1440" w:type="dxa"/>
          </w:tcPr>
          <w:p w:rsidR="00F22246" w:rsidRDefault="00F22246">
            <w:pPr>
              <w:pStyle w:val="ConsPlusNormal"/>
              <w:jc w:val="center"/>
            </w:pPr>
            <w:r>
              <w:t>1638527</w:t>
            </w:r>
          </w:p>
        </w:tc>
        <w:tc>
          <w:tcPr>
            <w:tcW w:w="900" w:type="dxa"/>
          </w:tcPr>
          <w:p w:rsidR="00F22246" w:rsidRDefault="00F22246">
            <w:pPr>
              <w:pStyle w:val="ConsPlusNormal"/>
              <w:jc w:val="center"/>
            </w:pPr>
            <w:r>
              <w:t>244</w:t>
            </w:r>
          </w:p>
        </w:tc>
        <w:tc>
          <w:tcPr>
            <w:tcW w:w="1223" w:type="dxa"/>
          </w:tcPr>
          <w:p w:rsidR="00F22246" w:rsidRDefault="00F22246">
            <w:pPr>
              <w:pStyle w:val="ConsPlusNormal"/>
              <w:jc w:val="center"/>
            </w:pPr>
          </w:p>
        </w:tc>
        <w:tc>
          <w:tcPr>
            <w:tcW w:w="1080" w:type="dxa"/>
          </w:tcPr>
          <w:p w:rsidR="00F22246" w:rsidRDefault="00F22246">
            <w:pPr>
              <w:pStyle w:val="ConsPlusNormal"/>
              <w:jc w:val="center"/>
            </w:pPr>
            <w:r>
              <w:t>148,0</w:t>
            </w:r>
          </w:p>
        </w:tc>
        <w:tc>
          <w:tcPr>
            <w:tcW w:w="937" w:type="dxa"/>
          </w:tcPr>
          <w:p w:rsidR="00F22246" w:rsidRDefault="00F22246">
            <w:pPr>
              <w:pStyle w:val="ConsPlusNormal"/>
              <w:jc w:val="center"/>
            </w:pPr>
          </w:p>
        </w:tc>
        <w:tc>
          <w:tcPr>
            <w:tcW w:w="1256" w:type="dxa"/>
          </w:tcPr>
          <w:p w:rsidR="00F22246" w:rsidRDefault="00F22246">
            <w:pPr>
              <w:pStyle w:val="ConsPlusNormal"/>
              <w:jc w:val="center"/>
            </w:pPr>
            <w:r>
              <w:t>148,0</w:t>
            </w:r>
          </w:p>
        </w:tc>
        <w:tc>
          <w:tcPr>
            <w:tcW w:w="2700" w:type="dxa"/>
          </w:tcPr>
          <w:p w:rsidR="00F22246" w:rsidRDefault="00F22246">
            <w:pPr>
              <w:pStyle w:val="ConsPlusNormal"/>
            </w:pPr>
            <w:r>
              <w:t>Создание основ правового регулирования застройки города</w:t>
            </w:r>
          </w:p>
        </w:tc>
      </w:tr>
      <w:tr w:rsidR="00F22246">
        <w:tc>
          <w:tcPr>
            <w:tcW w:w="2704" w:type="dxa"/>
          </w:tcPr>
          <w:p w:rsidR="00F22246" w:rsidRDefault="00F22246">
            <w:pPr>
              <w:pStyle w:val="ConsPlusNormal"/>
            </w:pPr>
            <w:bookmarkStart w:id="17" w:name="P2710"/>
            <w:bookmarkEnd w:id="17"/>
            <w:r>
              <w:t>Мероприятие 2.2. Расходы на софинансирование мероприятий на разработку информационной системы обеспечения градостроительной деятельности</w:t>
            </w:r>
          </w:p>
        </w:tc>
        <w:tc>
          <w:tcPr>
            <w:tcW w:w="2398" w:type="dxa"/>
          </w:tcPr>
          <w:p w:rsidR="00F22246" w:rsidRDefault="00F22246">
            <w:pPr>
              <w:pStyle w:val="ConsPlusNormal"/>
            </w:pPr>
            <w:r>
              <w:t>Администрация города Ачинска</w:t>
            </w:r>
          </w:p>
        </w:tc>
        <w:tc>
          <w:tcPr>
            <w:tcW w:w="1104" w:type="dxa"/>
          </w:tcPr>
          <w:p w:rsidR="00F22246" w:rsidRDefault="00F22246">
            <w:pPr>
              <w:pStyle w:val="ConsPlusNormal"/>
              <w:jc w:val="center"/>
            </w:pPr>
            <w:r>
              <w:t>730</w:t>
            </w:r>
          </w:p>
        </w:tc>
        <w:tc>
          <w:tcPr>
            <w:tcW w:w="1080" w:type="dxa"/>
          </w:tcPr>
          <w:p w:rsidR="00F22246" w:rsidRDefault="00F22246">
            <w:pPr>
              <w:pStyle w:val="ConsPlusNormal"/>
              <w:jc w:val="center"/>
            </w:pPr>
            <w:r>
              <w:t>0412</w:t>
            </w:r>
          </w:p>
        </w:tc>
        <w:tc>
          <w:tcPr>
            <w:tcW w:w="1440" w:type="dxa"/>
          </w:tcPr>
          <w:p w:rsidR="00F22246" w:rsidRDefault="00F22246">
            <w:pPr>
              <w:pStyle w:val="ConsPlusNormal"/>
              <w:jc w:val="center"/>
            </w:pPr>
            <w:r>
              <w:t>1638528</w:t>
            </w:r>
          </w:p>
        </w:tc>
        <w:tc>
          <w:tcPr>
            <w:tcW w:w="900" w:type="dxa"/>
          </w:tcPr>
          <w:p w:rsidR="00F22246" w:rsidRDefault="00F22246">
            <w:pPr>
              <w:pStyle w:val="ConsPlusNormal"/>
              <w:jc w:val="center"/>
            </w:pPr>
            <w:r>
              <w:t>244</w:t>
            </w:r>
          </w:p>
        </w:tc>
        <w:tc>
          <w:tcPr>
            <w:tcW w:w="1223" w:type="dxa"/>
          </w:tcPr>
          <w:p w:rsidR="00F22246" w:rsidRDefault="00F22246">
            <w:pPr>
              <w:pStyle w:val="ConsPlusNormal"/>
              <w:jc w:val="center"/>
            </w:pPr>
          </w:p>
        </w:tc>
        <w:tc>
          <w:tcPr>
            <w:tcW w:w="1080" w:type="dxa"/>
          </w:tcPr>
          <w:p w:rsidR="00F22246" w:rsidRDefault="00F22246">
            <w:pPr>
              <w:pStyle w:val="ConsPlusNormal"/>
              <w:jc w:val="center"/>
            </w:pPr>
            <w:r>
              <w:t>20,0</w:t>
            </w:r>
          </w:p>
        </w:tc>
        <w:tc>
          <w:tcPr>
            <w:tcW w:w="937" w:type="dxa"/>
          </w:tcPr>
          <w:p w:rsidR="00F22246" w:rsidRDefault="00F22246">
            <w:pPr>
              <w:pStyle w:val="ConsPlusNormal"/>
              <w:jc w:val="center"/>
            </w:pPr>
          </w:p>
        </w:tc>
        <w:tc>
          <w:tcPr>
            <w:tcW w:w="1256" w:type="dxa"/>
          </w:tcPr>
          <w:p w:rsidR="00F22246" w:rsidRDefault="00F22246">
            <w:pPr>
              <w:pStyle w:val="ConsPlusNormal"/>
              <w:jc w:val="center"/>
            </w:pPr>
            <w:r>
              <w:t>20,0</w:t>
            </w:r>
          </w:p>
        </w:tc>
        <w:tc>
          <w:tcPr>
            <w:tcW w:w="2700" w:type="dxa"/>
          </w:tcPr>
          <w:p w:rsidR="00F22246" w:rsidRDefault="00F22246">
            <w:pPr>
              <w:pStyle w:val="ConsPlusNormal"/>
            </w:pPr>
            <w:r>
              <w:t>ИСОГД обеспечит полной информацией о состоянии, перспективах, условиях и последствиях осуществления градостроительной деятельности на территории города</w:t>
            </w:r>
          </w:p>
        </w:tc>
      </w:tr>
      <w:tr w:rsidR="00F22246">
        <w:tc>
          <w:tcPr>
            <w:tcW w:w="2704" w:type="dxa"/>
          </w:tcPr>
          <w:p w:rsidR="00F22246" w:rsidRDefault="00F22246">
            <w:pPr>
              <w:pStyle w:val="ConsPlusNormal"/>
            </w:pPr>
            <w:r>
              <w:t>Администрация города Ачинска</w:t>
            </w:r>
          </w:p>
        </w:tc>
        <w:tc>
          <w:tcPr>
            <w:tcW w:w="2398" w:type="dxa"/>
          </w:tcPr>
          <w:p w:rsidR="00F22246" w:rsidRDefault="00F22246">
            <w:pPr>
              <w:pStyle w:val="ConsPlusNormal"/>
            </w:pPr>
          </w:p>
        </w:tc>
        <w:tc>
          <w:tcPr>
            <w:tcW w:w="1104" w:type="dxa"/>
          </w:tcPr>
          <w:p w:rsidR="00F22246" w:rsidRDefault="00F22246">
            <w:pPr>
              <w:pStyle w:val="ConsPlusNormal"/>
              <w:jc w:val="center"/>
            </w:pPr>
          </w:p>
        </w:tc>
        <w:tc>
          <w:tcPr>
            <w:tcW w:w="1080" w:type="dxa"/>
          </w:tcPr>
          <w:p w:rsidR="00F22246" w:rsidRDefault="00F22246">
            <w:pPr>
              <w:pStyle w:val="ConsPlusNormal"/>
              <w:jc w:val="center"/>
            </w:pPr>
          </w:p>
        </w:tc>
        <w:tc>
          <w:tcPr>
            <w:tcW w:w="1440" w:type="dxa"/>
          </w:tcPr>
          <w:p w:rsidR="00F22246" w:rsidRDefault="00F22246">
            <w:pPr>
              <w:pStyle w:val="ConsPlusNormal"/>
              <w:jc w:val="center"/>
            </w:pPr>
          </w:p>
        </w:tc>
        <w:tc>
          <w:tcPr>
            <w:tcW w:w="900" w:type="dxa"/>
          </w:tcPr>
          <w:p w:rsidR="00F22246" w:rsidRDefault="00F22246">
            <w:pPr>
              <w:pStyle w:val="ConsPlusNormal"/>
              <w:jc w:val="center"/>
            </w:pPr>
          </w:p>
        </w:tc>
        <w:tc>
          <w:tcPr>
            <w:tcW w:w="1223" w:type="dxa"/>
          </w:tcPr>
          <w:p w:rsidR="00F22246" w:rsidRDefault="00F22246">
            <w:pPr>
              <w:pStyle w:val="ConsPlusNormal"/>
              <w:jc w:val="center"/>
            </w:pPr>
            <w:r>
              <w:t>1672,2</w:t>
            </w:r>
          </w:p>
        </w:tc>
        <w:tc>
          <w:tcPr>
            <w:tcW w:w="1080" w:type="dxa"/>
          </w:tcPr>
          <w:p w:rsidR="00F22246" w:rsidRDefault="00F22246">
            <w:pPr>
              <w:pStyle w:val="ConsPlusNormal"/>
              <w:jc w:val="center"/>
            </w:pPr>
            <w:r>
              <w:t>168,0</w:t>
            </w:r>
          </w:p>
        </w:tc>
        <w:tc>
          <w:tcPr>
            <w:tcW w:w="937" w:type="dxa"/>
          </w:tcPr>
          <w:p w:rsidR="00F22246" w:rsidRDefault="00F22246">
            <w:pPr>
              <w:pStyle w:val="ConsPlusNormal"/>
              <w:jc w:val="center"/>
            </w:pPr>
          </w:p>
        </w:tc>
        <w:tc>
          <w:tcPr>
            <w:tcW w:w="1256" w:type="dxa"/>
          </w:tcPr>
          <w:p w:rsidR="00F22246" w:rsidRDefault="00F22246">
            <w:pPr>
              <w:pStyle w:val="ConsPlusNormal"/>
              <w:jc w:val="center"/>
            </w:pPr>
            <w:r>
              <w:t>1840,2</w:t>
            </w:r>
          </w:p>
        </w:tc>
        <w:tc>
          <w:tcPr>
            <w:tcW w:w="2700" w:type="dxa"/>
          </w:tcPr>
          <w:p w:rsidR="00F22246" w:rsidRDefault="00F22246">
            <w:pPr>
              <w:pStyle w:val="ConsPlusNormal"/>
            </w:pPr>
          </w:p>
        </w:tc>
      </w:tr>
      <w:tr w:rsidR="00F22246">
        <w:tc>
          <w:tcPr>
            <w:tcW w:w="2704" w:type="dxa"/>
          </w:tcPr>
          <w:p w:rsidR="00F22246" w:rsidRDefault="00F22246">
            <w:pPr>
              <w:pStyle w:val="ConsPlusNormal"/>
            </w:pPr>
          </w:p>
        </w:tc>
        <w:tc>
          <w:tcPr>
            <w:tcW w:w="2398" w:type="dxa"/>
          </w:tcPr>
          <w:p w:rsidR="00F22246" w:rsidRDefault="00F22246">
            <w:pPr>
              <w:pStyle w:val="ConsPlusNormal"/>
            </w:pPr>
          </w:p>
        </w:tc>
        <w:tc>
          <w:tcPr>
            <w:tcW w:w="1104" w:type="dxa"/>
          </w:tcPr>
          <w:p w:rsidR="00F22246" w:rsidRDefault="00F22246">
            <w:pPr>
              <w:pStyle w:val="ConsPlusNormal"/>
              <w:jc w:val="center"/>
            </w:pPr>
          </w:p>
        </w:tc>
        <w:tc>
          <w:tcPr>
            <w:tcW w:w="1080" w:type="dxa"/>
          </w:tcPr>
          <w:p w:rsidR="00F22246" w:rsidRDefault="00F22246">
            <w:pPr>
              <w:pStyle w:val="ConsPlusNormal"/>
              <w:jc w:val="center"/>
            </w:pPr>
          </w:p>
        </w:tc>
        <w:tc>
          <w:tcPr>
            <w:tcW w:w="1440" w:type="dxa"/>
          </w:tcPr>
          <w:p w:rsidR="00F22246" w:rsidRDefault="00F22246">
            <w:pPr>
              <w:pStyle w:val="ConsPlusNormal"/>
              <w:jc w:val="center"/>
            </w:pPr>
          </w:p>
        </w:tc>
        <w:tc>
          <w:tcPr>
            <w:tcW w:w="900" w:type="dxa"/>
          </w:tcPr>
          <w:p w:rsidR="00F22246" w:rsidRDefault="00F22246">
            <w:pPr>
              <w:pStyle w:val="ConsPlusNormal"/>
              <w:jc w:val="center"/>
            </w:pPr>
          </w:p>
        </w:tc>
        <w:tc>
          <w:tcPr>
            <w:tcW w:w="1223" w:type="dxa"/>
          </w:tcPr>
          <w:p w:rsidR="00F22246" w:rsidRDefault="00F22246">
            <w:pPr>
              <w:pStyle w:val="ConsPlusNormal"/>
              <w:jc w:val="center"/>
            </w:pPr>
          </w:p>
        </w:tc>
        <w:tc>
          <w:tcPr>
            <w:tcW w:w="1080" w:type="dxa"/>
          </w:tcPr>
          <w:p w:rsidR="00F22246" w:rsidRDefault="00F22246">
            <w:pPr>
              <w:pStyle w:val="ConsPlusNormal"/>
              <w:jc w:val="center"/>
            </w:pPr>
          </w:p>
        </w:tc>
        <w:tc>
          <w:tcPr>
            <w:tcW w:w="937" w:type="dxa"/>
          </w:tcPr>
          <w:p w:rsidR="00F22246" w:rsidRDefault="00F22246">
            <w:pPr>
              <w:pStyle w:val="ConsPlusNormal"/>
              <w:jc w:val="center"/>
            </w:pPr>
          </w:p>
        </w:tc>
        <w:tc>
          <w:tcPr>
            <w:tcW w:w="1256" w:type="dxa"/>
          </w:tcPr>
          <w:p w:rsidR="00F22246" w:rsidRDefault="00F22246">
            <w:pPr>
              <w:pStyle w:val="ConsPlusNormal"/>
              <w:jc w:val="center"/>
            </w:pPr>
          </w:p>
        </w:tc>
        <w:tc>
          <w:tcPr>
            <w:tcW w:w="2700" w:type="dxa"/>
          </w:tcPr>
          <w:p w:rsidR="00F22246" w:rsidRDefault="00F22246">
            <w:pPr>
              <w:pStyle w:val="ConsPlusNormal"/>
            </w:pP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1"/>
      </w:pPr>
      <w:r>
        <w:t>Приложение N 4</w:t>
      </w:r>
    </w:p>
    <w:p w:rsidR="00F22246" w:rsidRDefault="00F22246">
      <w:pPr>
        <w:pStyle w:val="ConsPlusNormal"/>
        <w:jc w:val="right"/>
      </w:pPr>
      <w:r>
        <w:t>к муниципальной программе</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Title"/>
        <w:jc w:val="center"/>
      </w:pPr>
      <w:bookmarkStart w:id="18" w:name="P2754"/>
      <w:bookmarkEnd w:id="18"/>
      <w:r>
        <w:lastRenderedPageBreak/>
        <w:t>ПОДПРОГРАММА 4</w:t>
      </w:r>
    </w:p>
    <w:p w:rsidR="00F22246" w:rsidRDefault="00F22246">
      <w:pPr>
        <w:pStyle w:val="ConsPlusTitle"/>
        <w:jc w:val="center"/>
      </w:pPr>
      <w:r>
        <w:t>"РАЗВИТИЕ МАЛОЭТАЖНОГО ЖИЛИЩНОГО СТРОИТЕЛЬСТВА",</w:t>
      </w:r>
    </w:p>
    <w:p w:rsidR="00F22246" w:rsidRDefault="00F22246">
      <w:pPr>
        <w:pStyle w:val="ConsPlusTitle"/>
        <w:jc w:val="center"/>
      </w:pPr>
      <w:r>
        <w:t>РЕАЛИЗУЕМАЯ В РАМКАХ МУНИЦИПАЛЬНОЙ ПРОГРАММЫ ГОРОДА АЧИНСКА</w:t>
      </w:r>
    </w:p>
    <w:p w:rsidR="00F22246" w:rsidRDefault="00F22246">
      <w:pPr>
        <w:pStyle w:val="ConsPlusTitle"/>
        <w:jc w:val="center"/>
      </w:pPr>
      <w:r>
        <w:t>"ОБЕСПЕЧЕНИЕ ДОСТУПНЫМ И КОМФОРТНЫМ ЖИЛЬЕМ ГРАЖДАН</w:t>
      </w:r>
    </w:p>
    <w:p w:rsidR="00F22246" w:rsidRDefault="00F22246">
      <w:pPr>
        <w:pStyle w:val="ConsPlusTitle"/>
        <w:jc w:val="center"/>
      </w:pPr>
      <w:r>
        <w:t>НА 2014 - 2016 ГОДЫ"</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108"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30.05.2014 N 310-п)</w:t>
            </w:r>
          </w:p>
        </w:tc>
      </w:tr>
    </w:tbl>
    <w:p w:rsidR="00F22246" w:rsidRDefault="00F22246">
      <w:pPr>
        <w:pStyle w:val="ConsPlusNormal"/>
        <w:jc w:val="both"/>
      </w:pPr>
    </w:p>
    <w:p w:rsidR="00F22246" w:rsidRDefault="00F22246">
      <w:pPr>
        <w:pStyle w:val="ConsPlusNormal"/>
        <w:jc w:val="center"/>
        <w:outlineLvl w:val="2"/>
      </w:pPr>
      <w:r>
        <w:t>1. ПАСПОРТ ПОДПРОГРАММЫ</w:t>
      </w:r>
    </w:p>
    <w:p w:rsidR="00F22246" w:rsidRDefault="00F2224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F22246">
        <w:tc>
          <w:tcPr>
            <w:tcW w:w="2475" w:type="dxa"/>
          </w:tcPr>
          <w:p w:rsidR="00F22246" w:rsidRDefault="00F22246">
            <w:pPr>
              <w:pStyle w:val="ConsPlusNormal"/>
            </w:pPr>
            <w:r>
              <w:t>Наименование подпрограммы</w:t>
            </w:r>
          </w:p>
        </w:tc>
        <w:tc>
          <w:tcPr>
            <w:tcW w:w="7143" w:type="dxa"/>
          </w:tcPr>
          <w:p w:rsidR="00F22246" w:rsidRDefault="00F22246">
            <w:pPr>
              <w:pStyle w:val="ConsPlusNormal"/>
            </w:pPr>
            <w:r>
              <w:t>Развитие малоэтажного жилищного строительства</w:t>
            </w:r>
          </w:p>
        </w:tc>
      </w:tr>
      <w:tr w:rsidR="00F22246">
        <w:tc>
          <w:tcPr>
            <w:tcW w:w="2475" w:type="dxa"/>
          </w:tcPr>
          <w:p w:rsidR="00F22246" w:rsidRDefault="00F22246">
            <w:pPr>
              <w:pStyle w:val="ConsPlusNormal"/>
            </w:pPr>
            <w:r>
              <w:t>Наименование муниципальной программы, в рамках которой реализуется программа</w:t>
            </w:r>
          </w:p>
        </w:tc>
        <w:tc>
          <w:tcPr>
            <w:tcW w:w="7143" w:type="dxa"/>
          </w:tcPr>
          <w:p w:rsidR="00F22246" w:rsidRDefault="00F22246">
            <w:pPr>
              <w:pStyle w:val="ConsPlusNormal"/>
            </w:pPr>
            <w:r>
              <w:t>Обеспечение доступным и комфортным жильем граждан на 2014 - 2016 годы</w:t>
            </w:r>
          </w:p>
        </w:tc>
      </w:tr>
      <w:tr w:rsidR="00F22246">
        <w:tc>
          <w:tcPr>
            <w:tcW w:w="2475" w:type="dxa"/>
          </w:tcPr>
          <w:p w:rsidR="00F22246" w:rsidRDefault="00F22246">
            <w:pPr>
              <w:pStyle w:val="ConsPlusNormal"/>
            </w:pPr>
            <w:r>
              <w:t xml:space="preserve">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w:t>
            </w:r>
            <w:r>
              <w:lastRenderedPageBreak/>
              <w:t>настоящую подпрограмму (далее - исполнитель подпрограммы)</w:t>
            </w:r>
          </w:p>
        </w:tc>
        <w:tc>
          <w:tcPr>
            <w:tcW w:w="7143" w:type="dxa"/>
          </w:tcPr>
          <w:p w:rsidR="00F22246" w:rsidRDefault="00F22246">
            <w:pPr>
              <w:pStyle w:val="ConsPlusNormal"/>
            </w:pPr>
            <w:r>
              <w:lastRenderedPageBreak/>
              <w:t>Муниципальное казенное учреждение "Управление капитального строительства"</w:t>
            </w:r>
          </w:p>
        </w:tc>
      </w:tr>
      <w:tr w:rsidR="00F22246">
        <w:tc>
          <w:tcPr>
            <w:tcW w:w="2475" w:type="dxa"/>
          </w:tcPr>
          <w:p w:rsidR="00F22246" w:rsidRDefault="00F22246">
            <w:pPr>
              <w:pStyle w:val="ConsPlusNormal"/>
            </w:pPr>
            <w:r>
              <w:lastRenderedPageBreak/>
              <w:t>Цель подпрограммы</w:t>
            </w:r>
          </w:p>
        </w:tc>
        <w:tc>
          <w:tcPr>
            <w:tcW w:w="7143" w:type="dxa"/>
          </w:tcPr>
          <w:p w:rsidR="00F22246" w:rsidRDefault="00F22246">
            <w:pPr>
              <w:pStyle w:val="ConsPlusNormal"/>
            </w:pPr>
            <w:r>
              <w:t>Обеспечение земельных участков коммунальной и транспортной инфраструктурой</w:t>
            </w:r>
          </w:p>
        </w:tc>
      </w:tr>
      <w:tr w:rsidR="00F22246">
        <w:tc>
          <w:tcPr>
            <w:tcW w:w="2475" w:type="dxa"/>
          </w:tcPr>
          <w:p w:rsidR="00F22246" w:rsidRDefault="00F22246">
            <w:pPr>
              <w:pStyle w:val="ConsPlusNormal"/>
            </w:pPr>
            <w:r>
              <w:t>Задача подпрограммы</w:t>
            </w:r>
          </w:p>
        </w:tc>
        <w:tc>
          <w:tcPr>
            <w:tcW w:w="7143" w:type="dxa"/>
          </w:tcPr>
          <w:p w:rsidR="00F22246" w:rsidRDefault="00F22246">
            <w:pPr>
              <w:pStyle w:val="ConsPlusNormal"/>
            </w:pPr>
            <w:r>
              <w:t>Предоставление земельных участков семьям, имеющим трех и более детей, для жилищного строительства</w:t>
            </w:r>
          </w:p>
        </w:tc>
      </w:tr>
      <w:tr w:rsidR="00F22246">
        <w:tc>
          <w:tcPr>
            <w:tcW w:w="2475" w:type="dxa"/>
          </w:tcPr>
          <w:p w:rsidR="00F22246" w:rsidRDefault="00F22246">
            <w:pPr>
              <w:pStyle w:val="ConsPlusNormal"/>
            </w:pPr>
            <w:r>
              <w:t>Целевые индикаторы</w:t>
            </w:r>
          </w:p>
        </w:tc>
        <w:tc>
          <w:tcPr>
            <w:tcW w:w="7143" w:type="dxa"/>
          </w:tcPr>
          <w:p w:rsidR="00F22246" w:rsidRDefault="00F22246">
            <w:pPr>
              <w:pStyle w:val="ConsPlusNormal"/>
            </w:pPr>
            <w:r>
              <w:t>1. Доля земельных участков, обеспеченных коммунальной и транспортной инфраструктурой, предоставляемых многодетным семьям.</w:t>
            </w:r>
          </w:p>
          <w:p w:rsidR="00F22246" w:rsidRDefault="00F22246">
            <w:pPr>
              <w:pStyle w:val="ConsPlusNormal"/>
            </w:pPr>
            <w:r>
              <w:t>2. Площадь земельных участков, обеспеченных коммунальной и транспортной инфраструктурой, предоставляемая для семей,</w:t>
            </w:r>
          </w:p>
          <w:p w:rsidR="00F22246" w:rsidRDefault="00F22246">
            <w:pPr>
              <w:pStyle w:val="ConsPlusNormal"/>
            </w:pPr>
            <w:r>
              <w:t>имеющих трех и более детей</w:t>
            </w:r>
          </w:p>
        </w:tc>
      </w:tr>
      <w:tr w:rsidR="00F22246">
        <w:tc>
          <w:tcPr>
            <w:tcW w:w="2475" w:type="dxa"/>
          </w:tcPr>
          <w:p w:rsidR="00F22246" w:rsidRDefault="00F22246">
            <w:pPr>
              <w:pStyle w:val="ConsPlusNormal"/>
            </w:pPr>
            <w:r>
              <w:t>Сроки реализации подпрограммы</w:t>
            </w:r>
          </w:p>
        </w:tc>
        <w:tc>
          <w:tcPr>
            <w:tcW w:w="7143" w:type="dxa"/>
          </w:tcPr>
          <w:p w:rsidR="00F22246" w:rsidRDefault="00F22246">
            <w:pPr>
              <w:pStyle w:val="ConsPlusNormal"/>
            </w:pPr>
            <w:r>
              <w:t>2014 - 2016 годы.</w:t>
            </w:r>
          </w:p>
          <w:p w:rsidR="00F22246" w:rsidRDefault="00F22246">
            <w:pPr>
              <w:pStyle w:val="ConsPlusNormal"/>
            </w:pPr>
            <w:r>
              <w:t>1 этап - 2014 год.</w:t>
            </w:r>
          </w:p>
          <w:p w:rsidR="00F22246" w:rsidRDefault="00F22246">
            <w:pPr>
              <w:pStyle w:val="ConsPlusNormal"/>
            </w:pPr>
            <w:r>
              <w:t>2 этап - 2015 год.</w:t>
            </w:r>
          </w:p>
          <w:p w:rsidR="00F22246" w:rsidRDefault="00F22246">
            <w:pPr>
              <w:pStyle w:val="ConsPlusNormal"/>
            </w:pPr>
            <w:r>
              <w:t>3 этап - 2016 год</w:t>
            </w:r>
          </w:p>
        </w:tc>
      </w:tr>
      <w:tr w:rsidR="00F22246">
        <w:tc>
          <w:tcPr>
            <w:tcW w:w="2475" w:type="dxa"/>
          </w:tcPr>
          <w:p w:rsidR="00F22246" w:rsidRDefault="00F22246">
            <w:pPr>
              <w:pStyle w:val="ConsPlusNormal"/>
            </w:pPr>
            <w:r>
              <w:t>Объемы и источники финансирования подпрограммы</w:t>
            </w:r>
          </w:p>
        </w:tc>
        <w:tc>
          <w:tcPr>
            <w:tcW w:w="7143" w:type="dxa"/>
          </w:tcPr>
          <w:p w:rsidR="00F22246" w:rsidRDefault="00F22246">
            <w:pPr>
              <w:pStyle w:val="ConsPlusNormal"/>
            </w:pPr>
            <w:r>
              <w:t>Общий объем финансирования подпрограммы в 2014 - 2016 годах составит 1571,8 тыс. руб., в том числе по годам: 2014 год - 1244,1 тыс. руб., в том числе:</w:t>
            </w:r>
          </w:p>
          <w:p w:rsidR="00F22246" w:rsidRDefault="00F22246">
            <w:pPr>
              <w:pStyle w:val="ConsPlusNormal"/>
            </w:pPr>
            <w:r>
              <w:t>2015 год - 207,5 тыс. руб.;</w:t>
            </w:r>
          </w:p>
          <w:p w:rsidR="00F22246" w:rsidRDefault="00F22246">
            <w:pPr>
              <w:pStyle w:val="ConsPlusNormal"/>
            </w:pPr>
            <w:r>
              <w:t>2016 год - 120,2 тыс. руб.,</w:t>
            </w:r>
          </w:p>
          <w:p w:rsidR="00F22246" w:rsidRDefault="00F22246">
            <w:pPr>
              <w:pStyle w:val="ConsPlusNormal"/>
            </w:pPr>
            <w:r>
              <w:t>из них за счет местного бюджета 1571,8 тыс. руб.,</w:t>
            </w:r>
          </w:p>
          <w:p w:rsidR="00F22246" w:rsidRDefault="00F22246">
            <w:pPr>
              <w:pStyle w:val="ConsPlusNormal"/>
            </w:pPr>
            <w:r>
              <w:t>в том числе по годам:</w:t>
            </w:r>
          </w:p>
          <w:p w:rsidR="00F22246" w:rsidRDefault="00F22246">
            <w:pPr>
              <w:pStyle w:val="ConsPlusNormal"/>
            </w:pPr>
            <w:r>
              <w:t>2014 год - 1244,1 тыс. руб., в том числе:</w:t>
            </w:r>
          </w:p>
          <w:p w:rsidR="00F22246" w:rsidRDefault="00F22246">
            <w:pPr>
              <w:pStyle w:val="ConsPlusNormal"/>
            </w:pPr>
            <w:r>
              <w:t>2015 год - 207,5 тыс. руб.;</w:t>
            </w:r>
          </w:p>
          <w:p w:rsidR="00F22246" w:rsidRDefault="00F22246">
            <w:pPr>
              <w:pStyle w:val="ConsPlusNormal"/>
            </w:pPr>
            <w:r>
              <w:t>2016 год - 120,2 тыс. руб.</w:t>
            </w:r>
          </w:p>
        </w:tc>
      </w:tr>
      <w:tr w:rsidR="00F22246">
        <w:tc>
          <w:tcPr>
            <w:tcW w:w="2475" w:type="dxa"/>
          </w:tcPr>
          <w:p w:rsidR="00F22246" w:rsidRDefault="00F22246">
            <w:pPr>
              <w:pStyle w:val="ConsPlusNormal"/>
            </w:pPr>
            <w:r>
              <w:t xml:space="preserve">Система организации контроля за </w:t>
            </w:r>
            <w:r>
              <w:lastRenderedPageBreak/>
              <w:t>исполнением подпрограммы</w:t>
            </w:r>
          </w:p>
        </w:tc>
        <w:tc>
          <w:tcPr>
            <w:tcW w:w="7143" w:type="dxa"/>
          </w:tcPr>
          <w:p w:rsidR="00F22246" w:rsidRDefault="00F22246">
            <w:pPr>
              <w:pStyle w:val="ConsPlusNormal"/>
            </w:pPr>
            <w:r>
              <w:lastRenderedPageBreak/>
              <w:t>Муниципальное казенное учреждение "Управление капитального строительства"</w:t>
            </w:r>
          </w:p>
        </w:tc>
      </w:tr>
    </w:tbl>
    <w:p w:rsidR="00F22246" w:rsidRDefault="00F22246">
      <w:pPr>
        <w:sectPr w:rsidR="00F22246">
          <w:pgSz w:w="16838" w:h="11905" w:orient="landscape"/>
          <w:pgMar w:top="1701" w:right="1134" w:bottom="850" w:left="1134" w:header="0" w:footer="0" w:gutter="0"/>
          <w:cols w:space="720"/>
        </w:sectPr>
      </w:pPr>
    </w:p>
    <w:p w:rsidR="00F22246" w:rsidRDefault="00F22246">
      <w:pPr>
        <w:pStyle w:val="ConsPlusNormal"/>
        <w:jc w:val="both"/>
      </w:pPr>
    </w:p>
    <w:p w:rsidR="00F22246" w:rsidRDefault="00F22246">
      <w:pPr>
        <w:pStyle w:val="ConsPlusNormal"/>
        <w:jc w:val="center"/>
        <w:outlineLvl w:val="2"/>
      </w:pPr>
      <w:r>
        <w:t>2. ОСНОВНЫЕ РАЗДЕЛЫ ПОДПРОГРАММЫ</w:t>
      </w:r>
    </w:p>
    <w:p w:rsidR="00F22246" w:rsidRDefault="00F22246">
      <w:pPr>
        <w:pStyle w:val="ConsPlusNormal"/>
        <w:jc w:val="both"/>
      </w:pPr>
    </w:p>
    <w:p w:rsidR="00F22246" w:rsidRDefault="00F22246">
      <w:pPr>
        <w:pStyle w:val="ConsPlusNormal"/>
        <w:jc w:val="center"/>
        <w:outlineLvl w:val="3"/>
      </w:pPr>
      <w:r>
        <w:t>2.1. Постановка общегородской проблемы и обоснование</w:t>
      </w:r>
    </w:p>
    <w:p w:rsidR="00F22246" w:rsidRDefault="00F22246">
      <w:pPr>
        <w:pStyle w:val="ConsPlusNormal"/>
        <w:jc w:val="center"/>
      </w:pPr>
      <w:r>
        <w:t>необходимости разработки подпрограммы</w:t>
      </w:r>
    </w:p>
    <w:p w:rsidR="00F22246" w:rsidRDefault="00F22246">
      <w:pPr>
        <w:pStyle w:val="ConsPlusNormal"/>
        <w:jc w:val="both"/>
      </w:pPr>
    </w:p>
    <w:p w:rsidR="00F22246" w:rsidRDefault="00F22246">
      <w:pPr>
        <w:pStyle w:val="ConsPlusNormal"/>
        <w:ind w:firstLine="540"/>
        <w:jc w:val="both"/>
      </w:pPr>
      <w:r>
        <w:t xml:space="preserve">Во исполнение </w:t>
      </w:r>
      <w:hyperlink r:id="rId109" w:history="1">
        <w:r>
          <w:rPr>
            <w:color w:val="0000FF"/>
          </w:rPr>
          <w:t>Указа</w:t>
        </w:r>
      </w:hyperlink>
      <w:r>
        <w:t xml:space="preserve"> Президента Российской Федерации N 600 от 07.05.2012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программы "Обеспечения доступным и комфортным жильем граждан на 2014 - 2016 годы", </w:t>
      </w:r>
      <w:hyperlink r:id="rId110" w:history="1">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F22246" w:rsidRDefault="00F22246">
      <w:pPr>
        <w:pStyle w:val="ConsPlusNormal"/>
        <w:spacing w:before="220"/>
        <w:ind w:firstLine="540"/>
        <w:jc w:val="both"/>
      </w:pPr>
      <w:r>
        <w:t>Указанный реестр по состоянию на 01.09.2013 включает 292 многодетные семьи и пополняется ежедневно по мере отработки заявлений.</w:t>
      </w:r>
    </w:p>
    <w:p w:rsidR="00F22246" w:rsidRDefault="00F22246">
      <w:pPr>
        <w:pStyle w:val="ConsPlusNormal"/>
        <w:spacing w:before="220"/>
        <w:ind w:firstLine="540"/>
        <w:jc w:val="both"/>
      </w:pPr>
      <w:r>
        <w:t>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обеспеченной коммунальной инфраструктурой многодетным семьям, от 16.07.2013).</w:t>
      </w:r>
    </w:p>
    <w:p w:rsidR="00F22246" w:rsidRDefault="00F22246">
      <w:pPr>
        <w:pStyle w:val="ConsPlusNormal"/>
        <w:spacing w:before="220"/>
        <w:ind w:firstLine="540"/>
        <w:jc w:val="both"/>
      </w:pPr>
      <w:r>
        <w:t>За период с 2013 года многодетным семьям предоставлено 69 земельных участков.</w:t>
      </w:r>
    </w:p>
    <w:p w:rsidR="00F22246" w:rsidRDefault="00F22246">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F22246" w:rsidRDefault="00F22246">
      <w:pPr>
        <w:pStyle w:val="ConsPlusNormal"/>
        <w:spacing w:before="220"/>
        <w:ind w:firstLine="540"/>
        <w:jc w:val="both"/>
      </w:pPr>
      <w:r>
        <w:t>Администрацией города Ачинска ведется работа по дополнительному предоставлению 80 земельных участков в районе малоэтажной застройки "Зеленая горка", в южной части Привокзального района. Кроме того, формируются земельные участки в квартале малоэтажной застройки "Новостройка", в количестве 70 штук.</w:t>
      </w:r>
    </w:p>
    <w:p w:rsidR="00F22246" w:rsidRDefault="00F22246">
      <w:pPr>
        <w:pStyle w:val="ConsPlusNormal"/>
        <w:spacing w:before="220"/>
        <w:ind w:firstLine="540"/>
        <w:jc w:val="both"/>
      </w:pPr>
      <w:r>
        <w:t>Однако уже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F22246" w:rsidRDefault="00F22246">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11" w:history="1">
        <w:r>
          <w:rPr>
            <w:color w:val="0000FF"/>
          </w:rPr>
          <w:t>Указа</w:t>
        </w:r>
      </w:hyperlink>
      <w:r>
        <w:t xml:space="preserve"> Президента Российской Федерации от 07.05.2012 N 600, а также решения рабочего совещания от 16.07.2013.</w:t>
      </w:r>
    </w:p>
    <w:p w:rsidR="00F22246" w:rsidRDefault="00F22246">
      <w:pPr>
        <w:pStyle w:val="ConsPlusNormal"/>
        <w:spacing w:before="220"/>
        <w:ind w:firstLine="540"/>
        <w:jc w:val="both"/>
      </w:pPr>
      <w:r>
        <w:t>Для решения данной проблемы в рамках подпрограммы предусмотрена реализация следующих мероприятий:</w:t>
      </w:r>
    </w:p>
    <w:p w:rsidR="00F22246" w:rsidRDefault="00F22246">
      <w:pPr>
        <w:pStyle w:val="ConsPlusNormal"/>
        <w:spacing w:before="220"/>
        <w:ind w:firstLine="540"/>
        <w:jc w:val="both"/>
      </w:pPr>
      <w:r>
        <w:t>1. Разработка проектной документации для строительства объектов инженерной и транспортной инфраструктуры в районах малоэтажной застройки.</w:t>
      </w:r>
    </w:p>
    <w:p w:rsidR="00F22246" w:rsidRDefault="00F22246">
      <w:pPr>
        <w:pStyle w:val="ConsPlusNormal"/>
        <w:spacing w:before="220"/>
        <w:ind w:firstLine="540"/>
        <w:jc w:val="both"/>
      </w:pPr>
      <w:r>
        <w:t>2. Разработка проектной документации строительства переходно-скоростных полос на примыкании к автомобильной дороге "Ачинск - Бирилюссы" (1520 м).</w:t>
      </w:r>
    </w:p>
    <w:p w:rsidR="00F22246" w:rsidRDefault="00F22246">
      <w:pPr>
        <w:pStyle w:val="ConsPlusNormal"/>
        <w:spacing w:before="220"/>
        <w:ind w:firstLine="540"/>
        <w:jc w:val="both"/>
      </w:pPr>
      <w:r>
        <w:lastRenderedPageBreak/>
        <w:t>3. Прохождение государственной экспертизы проектной документации "Строительство объектов транспортной инфраструктуры жилого района малоэтажной застройки в Привокзальном районе г. Ачинска (подъездов к земельному участку в районе малоэтажной застройки "Зеленая горка".</w:t>
      </w:r>
    </w:p>
    <w:p w:rsidR="00F22246" w:rsidRDefault="00F22246">
      <w:pPr>
        <w:pStyle w:val="ConsPlusNormal"/>
        <w:spacing w:before="220"/>
        <w:ind w:firstLine="540"/>
        <w:jc w:val="both"/>
      </w:pPr>
      <w:r>
        <w:t>4. Прохождение государственной экспертизы проектной документации "Строительство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w:t>
      </w:r>
    </w:p>
    <w:p w:rsidR="00F22246" w:rsidRDefault="00F22246">
      <w:pPr>
        <w:pStyle w:val="ConsPlusNormal"/>
        <w:spacing w:before="220"/>
        <w:ind w:firstLine="540"/>
        <w:jc w:val="both"/>
      </w:pPr>
      <w:r>
        <w:t>5. Расходы на софинансирование мероприятий на строительство объектов инженерной и транспортной инфраструктуры в районах малоэтажной застройки.</w:t>
      </w:r>
    </w:p>
    <w:p w:rsidR="00F22246" w:rsidRDefault="00F22246">
      <w:pPr>
        <w:pStyle w:val="ConsPlusNormal"/>
        <w:jc w:val="both"/>
      </w:pPr>
      <w:r>
        <w:t xml:space="preserve">(в ред. </w:t>
      </w:r>
      <w:hyperlink r:id="rId112" w:history="1">
        <w:r>
          <w:rPr>
            <w:color w:val="0000FF"/>
          </w:rPr>
          <w:t>Постановления</w:t>
        </w:r>
      </w:hyperlink>
      <w:r>
        <w:t xml:space="preserve"> Администрации г. Ачинска Красноярского края от 30.05.2014 N 310-п)</w:t>
      </w:r>
    </w:p>
    <w:p w:rsidR="00F22246" w:rsidRDefault="00F22246">
      <w:pPr>
        <w:pStyle w:val="ConsPlusNormal"/>
        <w:spacing w:before="220"/>
        <w:ind w:firstLine="540"/>
        <w:jc w:val="both"/>
      </w:pPr>
      <w:r>
        <w:t>Общая потребность в финансовых ресурсах, необходимых на реализацию мероприятий подпрограммы, по прогнозным данным составляет более 80 млн. рублей.</w:t>
      </w:r>
    </w:p>
    <w:p w:rsidR="00F22246" w:rsidRDefault="00F22246">
      <w:pPr>
        <w:pStyle w:val="ConsPlusNormal"/>
        <w:spacing w:before="220"/>
        <w:ind w:firstLine="540"/>
        <w:jc w:val="both"/>
      </w:pPr>
      <w:r>
        <w:t>В связи с ограниченностью средств местного бюджета и учитывая, что в настоящее время еще не проработан и на практике не реализован механизм привлечения частных инвестиций в сферу создания инфраструктуры под малоэтажную индивидуальную застройку, Администрация города Ачинска не имеет возможности самостоятельно обеспечить земельные участки объектами коммунальной и транспортной инфраструктуры. В связи с этим подпрограммой предусматривается финансирование программных мероприятий за счет средств краевого бюджета в качестве государственной поддержки.</w:t>
      </w:r>
    </w:p>
    <w:p w:rsidR="00F22246" w:rsidRDefault="00F22246">
      <w:pPr>
        <w:pStyle w:val="ConsPlusNormal"/>
        <w:jc w:val="both"/>
      </w:pPr>
    </w:p>
    <w:p w:rsidR="00F22246" w:rsidRDefault="00F22246">
      <w:pPr>
        <w:pStyle w:val="ConsPlusNormal"/>
        <w:jc w:val="center"/>
        <w:outlineLvl w:val="3"/>
      </w:pPr>
      <w:r>
        <w:t>2.2. Основная цель, этапы и сроки выполнения подпрограммы,</w:t>
      </w:r>
    </w:p>
    <w:p w:rsidR="00F22246" w:rsidRDefault="00F22246">
      <w:pPr>
        <w:pStyle w:val="ConsPlusNormal"/>
        <w:jc w:val="center"/>
      </w:pPr>
      <w:r>
        <w:t>целевые индикаторы</w:t>
      </w:r>
    </w:p>
    <w:p w:rsidR="00F22246" w:rsidRDefault="00F22246">
      <w:pPr>
        <w:pStyle w:val="ConsPlusNormal"/>
        <w:jc w:val="both"/>
      </w:pPr>
    </w:p>
    <w:p w:rsidR="00F22246" w:rsidRDefault="00F22246">
      <w:pPr>
        <w:pStyle w:val="ConsPlusNormal"/>
        <w:ind w:firstLine="540"/>
        <w:jc w:val="both"/>
      </w:pPr>
      <w:r>
        <w:t>Целью подпрограммы является обеспечение земельных участков коммунальной и транспортной инфраструктурой.</w:t>
      </w:r>
    </w:p>
    <w:p w:rsidR="00F22246" w:rsidRDefault="00F22246">
      <w:pPr>
        <w:pStyle w:val="ConsPlusNormal"/>
        <w:spacing w:before="220"/>
        <w:ind w:firstLine="540"/>
        <w:jc w:val="both"/>
      </w:pPr>
      <w:r>
        <w:t>Задачей подпрограммы является обеспечение земельных участков коммунальной и транспортной инфраструктурой семьям, имеющим трех и более детей, для жилищного строительства.</w:t>
      </w:r>
    </w:p>
    <w:p w:rsidR="00F22246" w:rsidRDefault="00F22246">
      <w:pPr>
        <w:pStyle w:val="ConsPlusNormal"/>
        <w:spacing w:before="220"/>
        <w:ind w:firstLine="540"/>
        <w:jc w:val="both"/>
      </w:pPr>
      <w:r>
        <w:t>Сроки реализации подпрограммы - 2014 - 2016 годы.</w:t>
      </w:r>
    </w:p>
    <w:p w:rsidR="00F22246" w:rsidRDefault="00F22246">
      <w:pPr>
        <w:pStyle w:val="ConsPlusNormal"/>
        <w:spacing w:before="220"/>
        <w:ind w:firstLine="540"/>
        <w:jc w:val="both"/>
      </w:pPr>
      <w:r>
        <w:t>Этапы реализации подпрограммы:</w:t>
      </w:r>
    </w:p>
    <w:p w:rsidR="00F22246" w:rsidRDefault="00F22246">
      <w:pPr>
        <w:pStyle w:val="ConsPlusNormal"/>
        <w:spacing w:before="220"/>
        <w:ind w:firstLine="540"/>
        <w:jc w:val="both"/>
      </w:pPr>
      <w:r>
        <w:t>1 этап - 2014 год;</w:t>
      </w:r>
    </w:p>
    <w:p w:rsidR="00F22246" w:rsidRDefault="00F22246">
      <w:pPr>
        <w:pStyle w:val="ConsPlusNormal"/>
        <w:spacing w:before="220"/>
        <w:ind w:firstLine="540"/>
        <w:jc w:val="both"/>
      </w:pPr>
      <w:r>
        <w:t>2 этап - 2015 год;</w:t>
      </w:r>
    </w:p>
    <w:p w:rsidR="00F22246" w:rsidRDefault="00F22246">
      <w:pPr>
        <w:pStyle w:val="ConsPlusNormal"/>
        <w:spacing w:before="220"/>
        <w:ind w:firstLine="540"/>
        <w:jc w:val="both"/>
      </w:pPr>
      <w:r>
        <w:t>3 этап - 2016 год.</w:t>
      </w:r>
    </w:p>
    <w:p w:rsidR="00F22246" w:rsidRDefault="00F22246">
      <w:pPr>
        <w:pStyle w:val="ConsPlusNormal"/>
        <w:spacing w:before="220"/>
        <w:ind w:firstLine="540"/>
        <w:jc w:val="both"/>
      </w:pPr>
      <w:r>
        <w:t xml:space="preserve">Целевые </w:t>
      </w:r>
      <w:hyperlink w:anchor="P2900" w:history="1">
        <w:r>
          <w:rPr>
            <w:color w:val="0000FF"/>
          </w:rPr>
          <w:t>индикаторы</w:t>
        </w:r>
      </w:hyperlink>
      <w:r>
        <w:t xml:space="preserve"> и показатели результативности программы приведены в приложении N 1.</w:t>
      </w:r>
    </w:p>
    <w:p w:rsidR="00F22246" w:rsidRDefault="00F22246">
      <w:pPr>
        <w:pStyle w:val="ConsPlusNormal"/>
        <w:spacing w:before="220"/>
        <w:ind w:firstLine="540"/>
        <w:jc w:val="both"/>
      </w:pPr>
      <w:r>
        <w:t>Количество земельных участков, обеспеченных коммунальной и транспортной инфраструктурой, предоставляемых многодетным семьям за период 2014 - 2016 годы, - 180 шт.</w:t>
      </w:r>
    </w:p>
    <w:p w:rsidR="00F22246" w:rsidRDefault="00F22246">
      <w:pPr>
        <w:pStyle w:val="ConsPlusNormal"/>
        <w:jc w:val="both"/>
      </w:pPr>
    </w:p>
    <w:p w:rsidR="00F22246" w:rsidRDefault="00F22246">
      <w:pPr>
        <w:pStyle w:val="ConsPlusNormal"/>
        <w:jc w:val="center"/>
        <w:outlineLvl w:val="3"/>
      </w:pPr>
      <w:r>
        <w:t>2.3. Механизм реализации подпрограммы</w:t>
      </w:r>
    </w:p>
    <w:p w:rsidR="00F22246" w:rsidRDefault="00F22246">
      <w:pPr>
        <w:pStyle w:val="ConsPlusNormal"/>
        <w:jc w:val="both"/>
      </w:pPr>
    </w:p>
    <w:p w:rsidR="00F22246" w:rsidRDefault="00F22246">
      <w:pPr>
        <w:pStyle w:val="ConsPlusNormal"/>
        <w:ind w:firstLine="540"/>
        <w:jc w:val="both"/>
      </w:pPr>
      <w:r>
        <w:t>Главным распорядителем средств бюджета города Ачинска, предусмотренных на реализацию мероприятий подпрограммы, исполнителем мероприятий подпрограммы является муниципальное казенное учреждение "Управление капитального строительства".</w:t>
      </w:r>
    </w:p>
    <w:p w:rsidR="00F22246" w:rsidRDefault="00F22246">
      <w:pPr>
        <w:pStyle w:val="ConsPlusNormal"/>
        <w:spacing w:before="220"/>
        <w:ind w:firstLine="540"/>
        <w:jc w:val="both"/>
      </w:pPr>
      <w:r>
        <w:lastRenderedPageBreak/>
        <w:t>Руководство и контроль за ходом выполнения мероприятий подпрограммы, организацией системы непрерывного мониторинга осуществляют Администрация города Ачинска, муниципальное казенное учреждение "Управление капитального строительства".</w:t>
      </w:r>
    </w:p>
    <w:p w:rsidR="00F22246" w:rsidRDefault="00F22246">
      <w:pPr>
        <w:pStyle w:val="ConsPlusNormal"/>
        <w:spacing w:before="220"/>
        <w:ind w:firstLine="540"/>
        <w:jc w:val="both"/>
      </w:pPr>
      <w:r>
        <w:t>Средства, предусмотренные на реализацию подпрограммы, могут быть направлены на оплату работ (услуг)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по получению положительного заключения определения достоверности сметной стоимости, получению положительного заключения государственной экспертизы, а также иных работ (услуг), связанных с выполнением мероприятий подпрограммы.</w:t>
      </w:r>
    </w:p>
    <w:p w:rsidR="00F22246" w:rsidRDefault="00F22246">
      <w:pPr>
        <w:pStyle w:val="ConsPlusNormal"/>
        <w:spacing w:before="220"/>
        <w:ind w:firstLine="540"/>
        <w:jc w:val="both"/>
      </w:pPr>
      <w:r>
        <w:t>Для перечисления средств бюджета города Ачинска на реализацию мероприятий подпрограммы в виде аванса в размере, предусмотренном муниципальным контрактом (договором), но не более 30 процентов от суммы контракта в финансовое управление Администрации города Ачинска представляется заявка на финансирование с подтверждающими документами:</w:t>
      </w:r>
    </w:p>
    <w:p w:rsidR="00F22246" w:rsidRDefault="00F22246">
      <w:pPr>
        <w:pStyle w:val="ConsPlusNormal"/>
        <w:spacing w:before="220"/>
        <w:ind w:firstLine="540"/>
        <w:jc w:val="both"/>
      </w:pPr>
      <w:r>
        <w:t>1) копии муниципальных контрактов (договоров), в том числе связанных с оплатой работ (услуг) по строительству объектов коммунальной и транспортной инфраструктуры, проведению инженерных изысканий, проектных работ, присоединения к сетям инженерно-технического обеспечения и технологического присоединения к электрическим сетям, по получению положительного заключения о достоверности определения сметной стоимости, положительного заключения государственной экспертизы;</w:t>
      </w:r>
    </w:p>
    <w:p w:rsidR="00F22246" w:rsidRDefault="00F22246">
      <w:pPr>
        <w:pStyle w:val="ConsPlusNormal"/>
        <w:spacing w:before="220"/>
        <w:ind w:firstLine="540"/>
        <w:jc w:val="both"/>
      </w:pPr>
      <w:r>
        <w:t>2) копия сметной части утвержденной проектной документации (при строительстве муниципальных объектов коммунальной и транспортной инфраструктуры);</w:t>
      </w:r>
    </w:p>
    <w:p w:rsidR="00F22246" w:rsidRDefault="00F22246">
      <w:pPr>
        <w:pStyle w:val="ConsPlusNormal"/>
        <w:spacing w:before="220"/>
        <w:ind w:firstLine="540"/>
        <w:jc w:val="both"/>
      </w:pPr>
      <w:r>
        <w:t>3) копии документов о проведении торгов на право заключения муниципальных контрактов на выполнение работ (услуг) по строительству объектов коммунальной и транспортной инфраструктуры, проведению инженерных изысканий, проектных работ в случаях, установленных действующим законодательством;</w:t>
      </w:r>
    </w:p>
    <w:p w:rsidR="00F22246" w:rsidRDefault="00F22246">
      <w:pPr>
        <w:pStyle w:val="ConsPlusNormal"/>
        <w:spacing w:before="220"/>
        <w:ind w:firstLine="540"/>
        <w:jc w:val="both"/>
      </w:pPr>
      <w:r>
        <w:t>4) счета на оплату.</w:t>
      </w:r>
    </w:p>
    <w:p w:rsidR="00F22246" w:rsidRDefault="00F22246">
      <w:pPr>
        <w:pStyle w:val="ConsPlusNormal"/>
        <w:spacing w:before="220"/>
        <w:ind w:firstLine="540"/>
        <w:jc w:val="both"/>
      </w:pPr>
      <w:r>
        <w:t>Копии документов представляются надлежащим образом заверенные Главой Администрации города Ачинска или уполномоченным им лицом.</w:t>
      </w:r>
    </w:p>
    <w:p w:rsidR="00F22246" w:rsidRDefault="00F22246">
      <w:pPr>
        <w:pStyle w:val="ConsPlusNormal"/>
        <w:spacing w:before="220"/>
        <w:ind w:firstLine="540"/>
        <w:jc w:val="both"/>
      </w:pPr>
      <w:r>
        <w:t>Дальнейшее перечисление средств бюджета города Ачинска осуществляется в соответствии с выполненными объемами работ, превышающими сумму аванса на реализацию мероприятий подпрограммы, после представления в финансовое управление Администрации города Ачинска следующих документов:</w:t>
      </w:r>
    </w:p>
    <w:p w:rsidR="00F22246" w:rsidRDefault="00F22246">
      <w:pPr>
        <w:pStyle w:val="ConsPlusNormal"/>
        <w:spacing w:before="220"/>
        <w:ind w:firstLine="540"/>
        <w:jc w:val="both"/>
      </w:pPr>
      <w:r>
        <w:t>1) копии муниципальных контрактов (договоров), в том числе связанных с оплатой работ (услуг) по строительству объектов коммунальной и транспортной инфраструктуры, проведению инженерных изысканий, проектных работ, присоединения к сетям инженерно-технического обеспечения и технологического присоединения к электрическим сетям, по получению положительного заключения о достоверности определения сметной стоимости, положительного заключения государственной экспертизы;</w:t>
      </w:r>
    </w:p>
    <w:p w:rsidR="00F22246" w:rsidRDefault="00F22246">
      <w:pPr>
        <w:pStyle w:val="ConsPlusNormal"/>
        <w:spacing w:before="220"/>
        <w:ind w:firstLine="540"/>
        <w:jc w:val="both"/>
      </w:pPr>
      <w:r>
        <w:t xml:space="preserve">2) акты о приемке выполненных работ </w:t>
      </w:r>
      <w:hyperlink r:id="rId113" w:history="1">
        <w:r>
          <w:rPr>
            <w:color w:val="0000FF"/>
          </w:rPr>
          <w:t>(форма КС-2)</w:t>
        </w:r>
      </w:hyperlink>
      <w:r>
        <w:t xml:space="preserve"> и справки о стоимости выполненных работ и затрат </w:t>
      </w:r>
      <w:hyperlink r:id="rId114" w:history="1">
        <w:r>
          <w:rPr>
            <w:color w:val="0000FF"/>
          </w:rPr>
          <w:t>(форма КС-3)</w:t>
        </w:r>
      </w:hyperlink>
      <w:r>
        <w:t xml:space="preserve"> для строительно-монтажных работ, копии актов выполненных работ (оказанных услуг) - для иных работ (услуг); счета-фактуры;</w:t>
      </w:r>
    </w:p>
    <w:p w:rsidR="00F22246" w:rsidRDefault="00F22246">
      <w:pPr>
        <w:pStyle w:val="ConsPlusNormal"/>
        <w:spacing w:before="220"/>
        <w:ind w:firstLine="540"/>
        <w:jc w:val="both"/>
      </w:pPr>
      <w:r>
        <w:t>3) платежные документы.</w:t>
      </w:r>
    </w:p>
    <w:p w:rsidR="00F22246" w:rsidRDefault="00F22246">
      <w:pPr>
        <w:pStyle w:val="ConsPlusNormal"/>
        <w:spacing w:before="220"/>
        <w:ind w:firstLine="540"/>
        <w:jc w:val="both"/>
      </w:pPr>
      <w:r>
        <w:t xml:space="preserve">Копии документов представляются надлежащим образом заверенные Главой </w:t>
      </w:r>
      <w:r>
        <w:lastRenderedPageBreak/>
        <w:t>Администрации города Ачинска) или уполномоченным им лицом.</w:t>
      </w:r>
    </w:p>
    <w:p w:rsidR="00F22246" w:rsidRDefault="00F22246">
      <w:pPr>
        <w:pStyle w:val="ConsPlusNormal"/>
        <w:spacing w:before="220"/>
        <w:ind w:firstLine="540"/>
        <w:jc w:val="both"/>
      </w:pPr>
      <w:r>
        <w:t>Реализация мероприятий подпрограммы осуществляется посредством размещения муниципального заказа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22246" w:rsidRDefault="00F22246">
      <w:pPr>
        <w:pStyle w:val="ConsPlusNormal"/>
        <w:spacing w:before="220"/>
        <w:ind w:firstLine="540"/>
        <w:jc w:val="both"/>
      </w:pPr>
      <w:r>
        <w:t>Порядок выделения средств краевого бюджета на реализацию мероприятий подпрограммы, а также объем документов, представляемых в министерство строительства и архитектуры Красноярского края для перечисления аванса, но не более 30 процентов от суммы субсидий, а также для оплаты за выполненные работы, определяется министерством строительства и архитектуры.</w:t>
      </w:r>
    </w:p>
    <w:p w:rsidR="00F22246" w:rsidRDefault="00F22246">
      <w:pPr>
        <w:pStyle w:val="ConsPlusNormal"/>
        <w:jc w:val="both"/>
      </w:pPr>
    </w:p>
    <w:p w:rsidR="00F22246" w:rsidRDefault="00F22246">
      <w:pPr>
        <w:pStyle w:val="ConsPlusNormal"/>
        <w:jc w:val="center"/>
        <w:outlineLvl w:val="3"/>
      </w:pPr>
      <w:r>
        <w:t>2.4. Управление подпрограммой и контроль</w:t>
      </w:r>
    </w:p>
    <w:p w:rsidR="00F22246" w:rsidRDefault="00F22246">
      <w:pPr>
        <w:pStyle w:val="ConsPlusNormal"/>
        <w:jc w:val="center"/>
      </w:pPr>
      <w:r>
        <w:t>за ходом ее выполнения</w:t>
      </w:r>
    </w:p>
    <w:p w:rsidR="00F22246" w:rsidRDefault="00F22246">
      <w:pPr>
        <w:pStyle w:val="ConsPlusNormal"/>
        <w:jc w:val="both"/>
      </w:pPr>
    </w:p>
    <w:p w:rsidR="00F22246" w:rsidRDefault="00F22246">
      <w:pPr>
        <w:pStyle w:val="ConsPlusNormal"/>
        <w:ind w:firstLine="540"/>
        <w:jc w:val="both"/>
      </w:pPr>
      <w:r>
        <w:t>Муниципальное казенное учреждение "Управление капитального строительства"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F22246" w:rsidRDefault="00F22246">
      <w:pPr>
        <w:pStyle w:val="ConsPlusNormal"/>
        <w:spacing w:before="220"/>
        <w:ind w:firstLine="540"/>
        <w:jc w:val="both"/>
      </w:pPr>
      <w:r>
        <w:t>Контроль за целевым и эффективным расходованием средств местного бюджета, предусмотренных на реализацию подпрограммы, осуществляет также муниципальное казенное учреждение "Управление капитального строительства".</w:t>
      </w:r>
    </w:p>
    <w:p w:rsidR="00F22246" w:rsidRDefault="00F22246">
      <w:pPr>
        <w:pStyle w:val="ConsPlusNormal"/>
        <w:spacing w:before="220"/>
        <w:ind w:firstLine="540"/>
        <w:jc w:val="both"/>
      </w:pPr>
      <w:r>
        <w:t>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(за первый, второй и третий кварталы).</w:t>
      </w:r>
    </w:p>
    <w:p w:rsidR="00F22246" w:rsidRDefault="00F22246">
      <w:pPr>
        <w:pStyle w:val="ConsPlusNormal"/>
        <w:spacing w:before="220"/>
        <w:ind w:firstLine="540"/>
        <w:jc w:val="both"/>
      </w:pPr>
      <w:r>
        <w:t>Комитет по управлению муниципальным имуществом по запросу ответственного исполнителя муниципальной подпрограммы представляют информацию о реализации подпрограммы, реализуемой соисполнителем, в сроки и по форме, установленные ответственным исполнителем муниципальной программы.</w:t>
      </w:r>
    </w:p>
    <w:p w:rsidR="00F22246" w:rsidRDefault="00F22246">
      <w:pPr>
        <w:pStyle w:val="ConsPlusNormal"/>
        <w:jc w:val="both"/>
      </w:pPr>
    </w:p>
    <w:p w:rsidR="00F22246" w:rsidRDefault="00F22246">
      <w:pPr>
        <w:pStyle w:val="ConsPlusNormal"/>
        <w:jc w:val="center"/>
        <w:outlineLvl w:val="3"/>
      </w:pPr>
      <w:r>
        <w:t>2.5. Оценка социально-экономической</w:t>
      </w:r>
    </w:p>
    <w:p w:rsidR="00F22246" w:rsidRDefault="00F22246">
      <w:pPr>
        <w:pStyle w:val="ConsPlusNormal"/>
        <w:jc w:val="center"/>
      </w:pPr>
      <w:r>
        <w:t>эффективности подпрограммы</w:t>
      </w:r>
    </w:p>
    <w:p w:rsidR="00F22246" w:rsidRDefault="00F22246">
      <w:pPr>
        <w:pStyle w:val="ConsPlusNormal"/>
        <w:jc w:val="both"/>
      </w:pPr>
    </w:p>
    <w:p w:rsidR="00F22246" w:rsidRDefault="00F22246">
      <w:pPr>
        <w:pStyle w:val="ConsPlusNormal"/>
        <w:ind w:firstLine="540"/>
        <w:jc w:val="both"/>
      </w:pPr>
      <w:r>
        <w:t>Социально-экономическая эффективность выражается:</w:t>
      </w:r>
    </w:p>
    <w:p w:rsidR="00F22246" w:rsidRDefault="00F22246">
      <w:pPr>
        <w:pStyle w:val="ConsPlusNormal"/>
        <w:spacing w:before="220"/>
        <w:ind w:firstLine="540"/>
        <w:jc w:val="both"/>
      </w:pPr>
      <w:r>
        <w:t>в повышении инвестиционной привлекательности территории города Ачинска, привлечении инвесторов в строительство, строительство новых и реконструкцию существующих объектов инженерной и транспортной инфраструктуры;</w:t>
      </w:r>
    </w:p>
    <w:p w:rsidR="00F22246" w:rsidRDefault="00F22246">
      <w:pPr>
        <w:pStyle w:val="ConsPlusNormal"/>
        <w:spacing w:before="220"/>
        <w:ind w:firstLine="540"/>
        <w:jc w:val="both"/>
      </w:pPr>
      <w:r>
        <w:t>в повышении объема поступающих в бюджет платежей за пользование объектами недвижимости, инфраструктурой в доходную часть бюджетов всех уровней за счет обоснования ставок, устанавливаемых с учетом градостроительной ценности территории;</w:t>
      </w:r>
    </w:p>
    <w:p w:rsidR="00F22246" w:rsidRDefault="00F22246">
      <w:pPr>
        <w:pStyle w:val="ConsPlusNormal"/>
        <w:spacing w:before="220"/>
        <w:ind w:firstLine="540"/>
        <w:jc w:val="both"/>
      </w:pPr>
      <w:r>
        <w:t>в рациональном и эффективном использовании территории города, создании условий для застройки и благоустройства территории, развитии инженерной, транспортной инфраструктуры в целях обеспечения благоприятных условий жизнедеятельности человека.</w:t>
      </w:r>
    </w:p>
    <w:p w:rsidR="00F22246" w:rsidRDefault="00F22246">
      <w:pPr>
        <w:pStyle w:val="ConsPlusNormal"/>
        <w:spacing w:before="220"/>
        <w:ind w:firstLine="540"/>
        <w:jc w:val="both"/>
      </w:pPr>
      <w:r>
        <w:t>Успешная реализация подпрограммы позволит обеспечить:</w:t>
      </w:r>
    </w:p>
    <w:p w:rsidR="00F22246" w:rsidRDefault="00F22246">
      <w:pPr>
        <w:pStyle w:val="ConsPlusNormal"/>
        <w:spacing w:before="220"/>
        <w:ind w:firstLine="540"/>
        <w:jc w:val="both"/>
      </w:pPr>
      <w:r>
        <w:t>вовлечение в оборот земельных участков в целях строительства жилья - 54,5 га;</w:t>
      </w:r>
    </w:p>
    <w:p w:rsidR="00F22246" w:rsidRDefault="00F22246">
      <w:pPr>
        <w:pStyle w:val="ConsPlusNormal"/>
        <w:spacing w:before="220"/>
        <w:ind w:firstLine="540"/>
        <w:jc w:val="both"/>
      </w:pPr>
      <w:r>
        <w:t>обеспечение земельными участками семей, имеющих трех и более детей, - в количестве 180 шт.</w:t>
      </w:r>
    </w:p>
    <w:p w:rsidR="00F22246" w:rsidRDefault="00F22246">
      <w:pPr>
        <w:pStyle w:val="ConsPlusNormal"/>
        <w:spacing w:before="220"/>
        <w:ind w:firstLine="540"/>
        <w:jc w:val="both"/>
      </w:pPr>
      <w:r>
        <w:lastRenderedPageBreak/>
        <w:t>Реализация мероприятий подпрограммы не повлечет за собой негативных экологических последствий.</w:t>
      </w:r>
    </w:p>
    <w:p w:rsidR="00F22246" w:rsidRDefault="00F22246">
      <w:pPr>
        <w:pStyle w:val="ConsPlusNormal"/>
        <w:jc w:val="both"/>
      </w:pPr>
    </w:p>
    <w:p w:rsidR="00F22246" w:rsidRDefault="00F22246">
      <w:pPr>
        <w:pStyle w:val="ConsPlusNormal"/>
        <w:jc w:val="center"/>
        <w:outlineLvl w:val="3"/>
      </w:pPr>
      <w:r>
        <w:t>2.6. Мероприятия подпрограммы</w:t>
      </w:r>
    </w:p>
    <w:p w:rsidR="00F22246" w:rsidRDefault="00F22246">
      <w:pPr>
        <w:pStyle w:val="ConsPlusNormal"/>
        <w:jc w:val="both"/>
      </w:pPr>
    </w:p>
    <w:p w:rsidR="00F22246" w:rsidRDefault="00F22246">
      <w:pPr>
        <w:pStyle w:val="ConsPlusNormal"/>
        <w:ind w:firstLine="540"/>
        <w:jc w:val="both"/>
      </w:pPr>
      <w:hyperlink w:anchor="P2956" w:history="1">
        <w:r>
          <w:rPr>
            <w:color w:val="0000FF"/>
          </w:rPr>
          <w:t>Информация</w:t>
        </w:r>
      </w:hyperlink>
      <w:r>
        <w:t xml:space="preserve"> по мероприятиям подпрограммы представлена в приложении N 2.</w:t>
      </w:r>
    </w:p>
    <w:p w:rsidR="00F22246" w:rsidRDefault="00F22246">
      <w:pPr>
        <w:pStyle w:val="ConsPlusNormal"/>
        <w:jc w:val="both"/>
      </w:pPr>
    </w:p>
    <w:p w:rsidR="00F22246" w:rsidRDefault="00F22246">
      <w:pPr>
        <w:pStyle w:val="ConsPlusNormal"/>
        <w:jc w:val="center"/>
        <w:outlineLvl w:val="3"/>
      </w:pPr>
      <w:r>
        <w:t>2.7. Обоснование финансовых, материальных и трудовых затрат</w:t>
      </w:r>
    </w:p>
    <w:p w:rsidR="00F22246" w:rsidRDefault="00F22246">
      <w:pPr>
        <w:pStyle w:val="ConsPlusNormal"/>
        <w:jc w:val="center"/>
      </w:pPr>
      <w:r>
        <w:t>(ресурсное обеспечение подпрограммы) с указанием</w:t>
      </w:r>
    </w:p>
    <w:p w:rsidR="00F22246" w:rsidRDefault="00F22246">
      <w:pPr>
        <w:pStyle w:val="ConsPlusNormal"/>
        <w:jc w:val="center"/>
      </w:pPr>
      <w:r>
        <w:t>источников финансирования</w:t>
      </w:r>
    </w:p>
    <w:p w:rsidR="00F22246" w:rsidRDefault="00F22246">
      <w:pPr>
        <w:pStyle w:val="ConsPlusNormal"/>
        <w:jc w:val="both"/>
      </w:pPr>
    </w:p>
    <w:p w:rsidR="00F22246" w:rsidRDefault="00F22246">
      <w:pPr>
        <w:pStyle w:val="ConsPlusNormal"/>
        <w:ind w:firstLine="540"/>
        <w:jc w:val="both"/>
      </w:pPr>
      <w:r>
        <w:t>Финансирование мероприятий подпрограммы осуществляется за счет средств Красноярского края и бюджета города Ачинска.</w:t>
      </w:r>
    </w:p>
    <w:p w:rsidR="00F22246" w:rsidRDefault="00F22246">
      <w:pPr>
        <w:pStyle w:val="ConsPlusNormal"/>
        <w:spacing w:before="220"/>
        <w:ind w:firstLine="540"/>
        <w:jc w:val="both"/>
      </w:pPr>
      <w:r>
        <w:t>Средства бюджета города Ачинска планируется в объеме не менее 1% от объема субсидий краевого бюджета:</w:t>
      </w:r>
    </w:p>
    <w:p w:rsidR="00F22246" w:rsidRDefault="00F22246">
      <w:pPr>
        <w:pStyle w:val="ConsPlusNormal"/>
        <w:spacing w:before="220"/>
        <w:ind w:firstLine="540"/>
        <w:jc w:val="both"/>
      </w:pPr>
      <w:r>
        <w:t>2014 год - 1244,1 тыс. руб.,</w:t>
      </w:r>
    </w:p>
    <w:p w:rsidR="00F22246" w:rsidRDefault="00F22246">
      <w:pPr>
        <w:pStyle w:val="ConsPlusNormal"/>
        <w:spacing w:before="220"/>
        <w:ind w:firstLine="540"/>
        <w:jc w:val="both"/>
      </w:pPr>
      <w:r>
        <w:t>2015 год - 207,5 тыс. руб.,</w:t>
      </w:r>
    </w:p>
    <w:p w:rsidR="00F22246" w:rsidRDefault="00F22246">
      <w:pPr>
        <w:pStyle w:val="ConsPlusNormal"/>
        <w:spacing w:before="220"/>
        <w:ind w:firstLine="540"/>
        <w:jc w:val="both"/>
      </w:pPr>
      <w:r>
        <w:t>2016 год - 120,2 тыс. руб.</w:t>
      </w:r>
    </w:p>
    <w:p w:rsidR="00F22246" w:rsidRDefault="00F22246">
      <w:pPr>
        <w:pStyle w:val="ConsPlusNormal"/>
        <w:spacing w:before="220"/>
        <w:ind w:firstLine="540"/>
        <w:jc w:val="both"/>
      </w:pPr>
      <w:r>
        <w:t>В рамках подпрограммы планируется выделение денежных средств из краевого бюджета.</w:t>
      </w: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1</w:t>
      </w:r>
    </w:p>
    <w:p w:rsidR="00F22246" w:rsidRDefault="00F22246">
      <w:pPr>
        <w:pStyle w:val="ConsPlusNormal"/>
        <w:jc w:val="right"/>
      </w:pPr>
      <w:r>
        <w:t>к подпрограмме</w:t>
      </w:r>
    </w:p>
    <w:p w:rsidR="00F22246" w:rsidRDefault="00F22246">
      <w:pPr>
        <w:pStyle w:val="ConsPlusNormal"/>
        <w:jc w:val="right"/>
      </w:pPr>
      <w:r>
        <w:t>"Развитие малоэтажного</w:t>
      </w:r>
    </w:p>
    <w:p w:rsidR="00F22246" w:rsidRDefault="00F22246">
      <w:pPr>
        <w:pStyle w:val="ConsPlusNormal"/>
        <w:jc w:val="right"/>
      </w:pPr>
      <w:r>
        <w:t>жилищного строительства",</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"Обеспечение доступным</w:t>
      </w:r>
    </w:p>
    <w:p w:rsidR="00F22246" w:rsidRDefault="00F22246">
      <w:pPr>
        <w:pStyle w:val="ConsPlusNormal"/>
        <w:jc w:val="right"/>
      </w:pPr>
      <w:r>
        <w:t>и комфортным 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19" w:name="P2900"/>
      <w:bookmarkEnd w:id="19"/>
      <w:r>
        <w:t>ПЕРЕЧЕНЬ</w:t>
      </w:r>
    </w:p>
    <w:p w:rsidR="00F22246" w:rsidRDefault="00F22246">
      <w:pPr>
        <w:pStyle w:val="ConsPlusNormal"/>
        <w:jc w:val="center"/>
      </w:pPr>
      <w:r>
        <w:t>ЦЕЛЕВЫХ ИНДИКАТОРОВ ПОДПРОГРАММЫ</w:t>
      </w:r>
    </w:p>
    <w:p w:rsidR="00F22246" w:rsidRDefault="00F22246">
      <w:pPr>
        <w:pStyle w:val="ConsPlusNormal"/>
        <w:jc w:val="both"/>
      </w:pPr>
    </w:p>
    <w:p w:rsidR="00F22246" w:rsidRDefault="00F22246">
      <w:pPr>
        <w:sectPr w:rsidR="00F22246">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551"/>
        <w:gridCol w:w="1650"/>
        <w:gridCol w:w="1815"/>
        <w:gridCol w:w="825"/>
        <w:gridCol w:w="825"/>
        <w:gridCol w:w="825"/>
        <w:gridCol w:w="825"/>
        <w:gridCol w:w="825"/>
      </w:tblGrid>
      <w:tr w:rsidR="00F22246">
        <w:tc>
          <w:tcPr>
            <w:tcW w:w="660" w:type="dxa"/>
          </w:tcPr>
          <w:p w:rsidR="00F22246" w:rsidRDefault="00F22246">
            <w:pPr>
              <w:pStyle w:val="ConsPlusNormal"/>
              <w:jc w:val="center"/>
            </w:pPr>
            <w:r>
              <w:lastRenderedPageBreak/>
              <w:t>N п/п</w:t>
            </w:r>
          </w:p>
        </w:tc>
        <w:tc>
          <w:tcPr>
            <w:tcW w:w="2551" w:type="dxa"/>
          </w:tcPr>
          <w:p w:rsidR="00F22246" w:rsidRDefault="00F22246">
            <w:pPr>
              <w:pStyle w:val="ConsPlusNormal"/>
              <w:jc w:val="center"/>
            </w:pPr>
            <w:r>
              <w:t>Цель, целевые индикаторы</w:t>
            </w:r>
          </w:p>
        </w:tc>
        <w:tc>
          <w:tcPr>
            <w:tcW w:w="1650" w:type="dxa"/>
          </w:tcPr>
          <w:p w:rsidR="00F22246" w:rsidRDefault="00F22246">
            <w:pPr>
              <w:pStyle w:val="ConsPlusNormal"/>
              <w:jc w:val="center"/>
            </w:pPr>
            <w:r>
              <w:t>Единица измерения</w:t>
            </w:r>
          </w:p>
        </w:tc>
        <w:tc>
          <w:tcPr>
            <w:tcW w:w="1815" w:type="dxa"/>
          </w:tcPr>
          <w:p w:rsidR="00F22246" w:rsidRDefault="00F22246">
            <w:pPr>
              <w:pStyle w:val="ConsPlusNormal"/>
              <w:jc w:val="center"/>
            </w:pPr>
            <w:r>
              <w:t>Источник информации</w:t>
            </w:r>
          </w:p>
        </w:tc>
        <w:tc>
          <w:tcPr>
            <w:tcW w:w="825" w:type="dxa"/>
          </w:tcPr>
          <w:p w:rsidR="00F22246" w:rsidRDefault="00F22246">
            <w:pPr>
              <w:pStyle w:val="ConsPlusNormal"/>
              <w:jc w:val="center"/>
            </w:pPr>
            <w:r>
              <w:t>2012 год</w:t>
            </w:r>
          </w:p>
        </w:tc>
        <w:tc>
          <w:tcPr>
            <w:tcW w:w="825" w:type="dxa"/>
          </w:tcPr>
          <w:p w:rsidR="00F22246" w:rsidRDefault="00F22246">
            <w:pPr>
              <w:pStyle w:val="ConsPlusNormal"/>
              <w:jc w:val="center"/>
            </w:pPr>
            <w:r>
              <w:t>2013 год</w:t>
            </w:r>
          </w:p>
        </w:tc>
        <w:tc>
          <w:tcPr>
            <w:tcW w:w="825" w:type="dxa"/>
          </w:tcPr>
          <w:p w:rsidR="00F22246" w:rsidRDefault="00F22246">
            <w:pPr>
              <w:pStyle w:val="ConsPlusNormal"/>
              <w:jc w:val="center"/>
            </w:pPr>
            <w:r>
              <w:t>2014 год</w:t>
            </w:r>
          </w:p>
        </w:tc>
        <w:tc>
          <w:tcPr>
            <w:tcW w:w="825" w:type="dxa"/>
          </w:tcPr>
          <w:p w:rsidR="00F22246" w:rsidRDefault="00F22246">
            <w:pPr>
              <w:pStyle w:val="ConsPlusNormal"/>
              <w:jc w:val="center"/>
            </w:pPr>
            <w:r>
              <w:t>2015 год</w:t>
            </w:r>
          </w:p>
        </w:tc>
        <w:tc>
          <w:tcPr>
            <w:tcW w:w="825" w:type="dxa"/>
          </w:tcPr>
          <w:p w:rsidR="00F22246" w:rsidRDefault="00F22246">
            <w:pPr>
              <w:pStyle w:val="ConsPlusNormal"/>
              <w:jc w:val="center"/>
            </w:pPr>
            <w:r>
              <w:t>2016 год</w:t>
            </w:r>
          </w:p>
        </w:tc>
      </w:tr>
      <w:tr w:rsidR="00F22246">
        <w:tc>
          <w:tcPr>
            <w:tcW w:w="660" w:type="dxa"/>
          </w:tcPr>
          <w:p w:rsidR="00F22246" w:rsidRDefault="00F22246">
            <w:pPr>
              <w:pStyle w:val="ConsPlusNormal"/>
            </w:pPr>
            <w:r>
              <w:t>1</w:t>
            </w:r>
          </w:p>
        </w:tc>
        <w:tc>
          <w:tcPr>
            <w:tcW w:w="2551" w:type="dxa"/>
          </w:tcPr>
          <w:p w:rsidR="00F22246" w:rsidRDefault="00F22246">
            <w:pPr>
              <w:pStyle w:val="ConsPlusNormal"/>
            </w:pPr>
            <w:r>
              <w:t>Цель подпрограммы: улучшение жилищных условий граждан, не имеющих жилья или нуждающихся в улучшении жилищных условий</w:t>
            </w:r>
          </w:p>
        </w:tc>
        <w:tc>
          <w:tcPr>
            <w:tcW w:w="1650" w:type="dxa"/>
          </w:tcPr>
          <w:p w:rsidR="00F22246" w:rsidRDefault="00F22246">
            <w:pPr>
              <w:pStyle w:val="ConsPlusNormal"/>
            </w:pPr>
          </w:p>
        </w:tc>
        <w:tc>
          <w:tcPr>
            <w:tcW w:w="1815" w:type="dxa"/>
          </w:tcPr>
          <w:p w:rsidR="00F22246" w:rsidRDefault="00F22246">
            <w:pPr>
              <w:pStyle w:val="ConsPlusNormal"/>
              <w:jc w:val="both"/>
            </w:pPr>
          </w:p>
        </w:tc>
        <w:tc>
          <w:tcPr>
            <w:tcW w:w="825" w:type="dxa"/>
          </w:tcPr>
          <w:p w:rsidR="00F22246" w:rsidRDefault="00F22246">
            <w:pPr>
              <w:pStyle w:val="ConsPlusNormal"/>
              <w:jc w:val="both"/>
            </w:pPr>
          </w:p>
        </w:tc>
        <w:tc>
          <w:tcPr>
            <w:tcW w:w="825" w:type="dxa"/>
          </w:tcPr>
          <w:p w:rsidR="00F22246" w:rsidRDefault="00F22246">
            <w:pPr>
              <w:pStyle w:val="ConsPlusNormal"/>
              <w:jc w:val="both"/>
            </w:pPr>
          </w:p>
        </w:tc>
        <w:tc>
          <w:tcPr>
            <w:tcW w:w="825" w:type="dxa"/>
          </w:tcPr>
          <w:p w:rsidR="00F22246" w:rsidRDefault="00F22246">
            <w:pPr>
              <w:pStyle w:val="ConsPlusNormal"/>
              <w:jc w:val="both"/>
            </w:pPr>
          </w:p>
        </w:tc>
        <w:tc>
          <w:tcPr>
            <w:tcW w:w="825" w:type="dxa"/>
          </w:tcPr>
          <w:p w:rsidR="00F22246" w:rsidRDefault="00F22246">
            <w:pPr>
              <w:pStyle w:val="ConsPlusNormal"/>
              <w:jc w:val="both"/>
            </w:pPr>
          </w:p>
        </w:tc>
        <w:tc>
          <w:tcPr>
            <w:tcW w:w="825" w:type="dxa"/>
          </w:tcPr>
          <w:p w:rsidR="00F22246" w:rsidRDefault="00F22246">
            <w:pPr>
              <w:pStyle w:val="ConsPlusNormal"/>
              <w:jc w:val="both"/>
            </w:pPr>
          </w:p>
        </w:tc>
      </w:tr>
      <w:tr w:rsidR="00F22246">
        <w:tc>
          <w:tcPr>
            <w:tcW w:w="10801" w:type="dxa"/>
            <w:gridSpan w:val="9"/>
          </w:tcPr>
          <w:p w:rsidR="00F22246" w:rsidRDefault="00F22246">
            <w:pPr>
              <w:pStyle w:val="ConsPlusNormal"/>
              <w:jc w:val="center"/>
            </w:pPr>
            <w:r>
              <w:t>Целевые индикаторы</w:t>
            </w:r>
          </w:p>
        </w:tc>
      </w:tr>
      <w:tr w:rsidR="00F22246">
        <w:tc>
          <w:tcPr>
            <w:tcW w:w="660" w:type="dxa"/>
          </w:tcPr>
          <w:p w:rsidR="00F22246" w:rsidRDefault="00F22246">
            <w:pPr>
              <w:pStyle w:val="ConsPlusNormal"/>
              <w:jc w:val="both"/>
            </w:pPr>
            <w:r>
              <w:t>1.1</w:t>
            </w:r>
          </w:p>
        </w:tc>
        <w:tc>
          <w:tcPr>
            <w:tcW w:w="2551" w:type="dxa"/>
          </w:tcPr>
          <w:p w:rsidR="00F22246" w:rsidRDefault="00F22246">
            <w:pPr>
              <w:pStyle w:val="ConsPlusNormal"/>
            </w:pPr>
            <w:r>
              <w:t>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650" w:type="dxa"/>
          </w:tcPr>
          <w:p w:rsidR="00F22246" w:rsidRDefault="00F22246">
            <w:pPr>
              <w:pStyle w:val="ConsPlusNormal"/>
            </w:pPr>
            <w:r>
              <w:t>%</w:t>
            </w:r>
          </w:p>
        </w:tc>
        <w:tc>
          <w:tcPr>
            <w:tcW w:w="1815" w:type="dxa"/>
          </w:tcPr>
          <w:p w:rsidR="00F22246" w:rsidRDefault="00F22246">
            <w:pPr>
              <w:pStyle w:val="ConsPlusNormal"/>
              <w:jc w:val="center"/>
            </w:pPr>
            <w:r>
              <w:t>-</w:t>
            </w:r>
          </w:p>
        </w:tc>
        <w:tc>
          <w:tcPr>
            <w:tcW w:w="825" w:type="dxa"/>
          </w:tcPr>
          <w:p w:rsidR="00F22246" w:rsidRDefault="00F22246">
            <w:pPr>
              <w:pStyle w:val="ConsPlusNormal"/>
              <w:jc w:val="center"/>
            </w:pPr>
            <w:r>
              <w:t>-</w:t>
            </w:r>
          </w:p>
        </w:tc>
        <w:tc>
          <w:tcPr>
            <w:tcW w:w="825" w:type="dxa"/>
          </w:tcPr>
          <w:p w:rsidR="00F22246" w:rsidRDefault="00F22246">
            <w:pPr>
              <w:pStyle w:val="ConsPlusNormal"/>
              <w:jc w:val="center"/>
            </w:pPr>
            <w:r>
              <w:t>-</w:t>
            </w:r>
          </w:p>
        </w:tc>
        <w:tc>
          <w:tcPr>
            <w:tcW w:w="825" w:type="dxa"/>
          </w:tcPr>
          <w:p w:rsidR="00F22246" w:rsidRDefault="00F22246">
            <w:pPr>
              <w:pStyle w:val="ConsPlusNormal"/>
              <w:jc w:val="center"/>
            </w:pPr>
            <w:r>
              <w:t>32,5</w:t>
            </w:r>
          </w:p>
        </w:tc>
        <w:tc>
          <w:tcPr>
            <w:tcW w:w="825" w:type="dxa"/>
          </w:tcPr>
          <w:p w:rsidR="00F22246" w:rsidRDefault="00F22246">
            <w:pPr>
              <w:pStyle w:val="ConsPlusNormal"/>
              <w:jc w:val="center"/>
            </w:pPr>
            <w:r>
              <w:t>33,5</w:t>
            </w:r>
          </w:p>
        </w:tc>
        <w:tc>
          <w:tcPr>
            <w:tcW w:w="825" w:type="dxa"/>
          </w:tcPr>
          <w:p w:rsidR="00F22246" w:rsidRDefault="00F22246">
            <w:pPr>
              <w:pStyle w:val="ConsPlusNormal"/>
              <w:jc w:val="center"/>
            </w:pPr>
            <w:r>
              <w:t>34,5</w:t>
            </w:r>
          </w:p>
        </w:tc>
      </w:tr>
      <w:tr w:rsidR="00F22246">
        <w:tc>
          <w:tcPr>
            <w:tcW w:w="660" w:type="dxa"/>
          </w:tcPr>
          <w:p w:rsidR="00F22246" w:rsidRDefault="00F22246">
            <w:pPr>
              <w:pStyle w:val="ConsPlusNormal"/>
              <w:jc w:val="both"/>
            </w:pPr>
            <w:r>
              <w:t>1.2</w:t>
            </w:r>
          </w:p>
        </w:tc>
        <w:tc>
          <w:tcPr>
            <w:tcW w:w="2551" w:type="dxa"/>
          </w:tcPr>
          <w:p w:rsidR="00F22246" w:rsidRDefault="00F22246">
            <w:pPr>
              <w:pStyle w:val="ConsPlusNormal"/>
            </w:pPr>
            <w: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650" w:type="dxa"/>
          </w:tcPr>
          <w:p w:rsidR="00F22246" w:rsidRDefault="00F22246">
            <w:pPr>
              <w:pStyle w:val="ConsPlusNormal"/>
            </w:pPr>
            <w:r>
              <w:t>га</w:t>
            </w:r>
          </w:p>
        </w:tc>
        <w:tc>
          <w:tcPr>
            <w:tcW w:w="1815" w:type="dxa"/>
          </w:tcPr>
          <w:p w:rsidR="00F22246" w:rsidRDefault="00F22246">
            <w:pPr>
              <w:pStyle w:val="ConsPlusNormal"/>
              <w:jc w:val="center"/>
            </w:pPr>
            <w:r>
              <w:t>-</w:t>
            </w:r>
          </w:p>
        </w:tc>
        <w:tc>
          <w:tcPr>
            <w:tcW w:w="825" w:type="dxa"/>
          </w:tcPr>
          <w:p w:rsidR="00F22246" w:rsidRDefault="00F22246">
            <w:pPr>
              <w:pStyle w:val="ConsPlusNormal"/>
              <w:jc w:val="center"/>
            </w:pPr>
            <w:r>
              <w:t>-</w:t>
            </w:r>
          </w:p>
        </w:tc>
        <w:tc>
          <w:tcPr>
            <w:tcW w:w="825" w:type="dxa"/>
          </w:tcPr>
          <w:p w:rsidR="00F22246" w:rsidRDefault="00F22246">
            <w:pPr>
              <w:pStyle w:val="ConsPlusNormal"/>
              <w:jc w:val="center"/>
            </w:pPr>
            <w:r>
              <w:t>-</w:t>
            </w:r>
          </w:p>
        </w:tc>
        <w:tc>
          <w:tcPr>
            <w:tcW w:w="825" w:type="dxa"/>
          </w:tcPr>
          <w:p w:rsidR="00F22246" w:rsidRDefault="00F22246">
            <w:pPr>
              <w:pStyle w:val="ConsPlusNormal"/>
              <w:jc w:val="center"/>
            </w:pPr>
            <w:r>
              <w:t>5,8</w:t>
            </w:r>
          </w:p>
        </w:tc>
        <w:tc>
          <w:tcPr>
            <w:tcW w:w="825" w:type="dxa"/>
          </w:tcPr>
          <w:p w:rsidR="00F22246" w:rsidRDefault="00F22246">
            <w:pPr>
              <w:pStyle w:val="ConsPlusNormal"/>
              <w:jc w:val="center"/>
            </w:pPr>
            <w:r>
              <w:t>6,1</w:t>
            </w:r>
          </w:p>
        </w:tc>
        <w:tc>
          <w:tcPr>
            <w:tcW w:w="825" w:type="dxa"/>
          </w:tcPr>
          <w:p w:rsidR="00F22246" w:rsidRDefault="00F22246">
            <w:pPr>
              <w:pStyle w:val="ConsPlusNormal"/>
              <w:jc w:val="center"/>
            </w:pPr>
            <w:r>
              <w:t>6,2</w:t>
            </w:r>
          </w:p>
        </w:tc>
      </w:tr>
    </w:tbl>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both"/>
      </w:pPr>
    </w:p>
    <w:p w:rsidR="00F22246" w:rsidRDefault="00F22246">
      <w:pPr>
        <w:pStyle w:val="ConsPlusNormal"/>
        <w:jc w:val="right"/>
        <w:outlineLvl w:val="2"/>
      </w:pPr>
      <w:r>
        <w:t>Приложение N 2</w:t>
      </w:r>
    </w:p>
    <w:p w:rsidR="00F22246" w:rsidRDefault="00F22246">
      <w:pPr>
        <w:pStyle w:val="ConsPlusNormal"/>
        <w:jc w:val="right"/>
      </w:pPr>
      <w:r>
        <w:t>к подпрограмме,</w:t>
      </w:r>
    </w:p>
    <w:p w:rsidR="00F22246" w:rsidRDefault="00F22246">
      <w:pPr>
        <w:pStyle w:val="ConsPlusNormal"/>
        <w:jc w:val="right"/>
      </w:pPr>
      <w:r>
        <w:t>"Развитие малоэтажного</w:t>
      </w:r>
    </w:p>
    <w:p w:rsidR="00F22246" w:rsidRDefault="00F22246">
      <w:pPr>
        <w:pStyle w:val="ConsPlusNormal"/>
        <w:jc w:val="right"/>
      </w:pPr>
      <w:r>
        <w:t>жилищного строительства",</w:t>
      </w:r>
    </w:p>
    <w:p w:rsidR="00F22246" w:rsidRDefault="00F22246">
      <w:pPr>
        <w:pStyle w:val="ConsPlusNormal"/>
        <w:jc w:val="right"/>
      </w:pPr>
      <w:r>
        <w:t>реализуемой в рамках</w:t>
      </w:r>
    </w:p>
    <w:p w:rsidR="00F22246" w:rsidRDefault="00F22246">
      <w:pPr>
        <w:pStyle w:val="ConsPlusNormal"/>
        <w:jc w:val="right"/>
      </w:pPr>
      <w:r>
        <w:t>муниципальной программы</w:t>
      </w:r>
    </w:p>
    <w:p w:rsidR="00F22246" w:rsidRDefault="00F22246">
      <w:pPr>
        <w:pStyle w:val="ConsPlusNormal"/>
        <w:jc w:val="right"/>
      </w:pPr>
      <w:r>
        <w:t>города Ачинска "Обеспечение</w:t>
      </w:r>
    </w:p>
    <w:p w:rsidR="00F22246" w:rsidRDefault="00F22246">
      <w:pPr>
        <w:pStyle w:val="ConsPlusNormal"/>
        <w:jc w:val="right"/>
      </w:pPr>
      <w:r>
        <w:t>доступным и комфортным</w:t>
      </w:r>
    </w:p>
    <w:p w:rsidR="00F22246" w:rsidRDefault="00F22246">
      <w:pPr>
        <w:pStyle w:val="ConsPlusNormal"/>
        <w:jc w:val="right"/>
      </w:pPr>
      <w:r>
        <w:t>жильем граждан</w:t>
      </w:r>
    </w:p>
    <w:p w:rsidR="00F22246" w:rsidRDefault="00F22246">
      <w:pPr>
        <w:pStyle w:val="ConsPlusNormal"/>
        <w:jc w:val="right"/>
      </w:pPr>
      <w:r>
        <w:t>на 2014 - 2016 годы"</w:t>
      </w:r>
    </w:p>
    <w:p w:rsidR="00F22246" w:rsidRDefault="00F22246">
      <w:pPr>
        <w:pStyle w:val="ConsPlusNormal"/>
        <w:jc w:val="both"/>
      </w:pPr>
    </w:p>
    <w:p w:rsidR="00F22246" w:rsidRDefault="00F22246">
      <w:pPr>
        <w:pStyle w:val="ConsPlusNormal"/>
        <w:jc w:val="center"/>
      </w:pPr>
      <w:bookmarkStart w:id="20" w:name="P2956"/>
      <w:bookmarkEnd w:id="20"/>
      <w:r>
        <w:t>ПЕРЕЧЕНЬ</w:t>
      </w:r>
    </w:p>
    <w:p w:rsidR="00F22246" w:rsidRDefault="00F22246">
      <w:pPr>
        <w:pStyle w:val="ConsPlusNormal"/>
        <w:jc w:val="center"/>
      </w:pPr>
      <w:r>
        <w:t>МЕРОПРИЯТИЙ ПОДПРОГРАММЫ</w:t>
      </w:r>
    </w:p>
    <w:p w:rsidR="00F22246" w:rsidRDefault="00F2224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22246">
        <w:trPr>
          <w:jc w:val="center"/>
        </w:trPr>
        <w:tc>
          <w:tcPr>
            <w:tcW w:w="9294" w:type="dxa"/>
            <w:tcBorders>
              <w:top w:val="nil"/>
              <w:left w:val="single" w:sz="24" w:space="0" w:color="CED3F1"/>
              <w:bottom w:val="nil"/>
              <w:right w:val="single" w:sz="24" w:space="0" w:color="F4F3F8"/>
            </w:tcBorders>
            <w:shd w:val="clear" w:color="auto" w:fill="F4F3F8"/>
          </w:tcPr>
          <w:p w:rsidR="00F22246" w:rsidRDefault="00F22246">
            <w:pPr>
              <w:pStyle w:val="ConsPlusNormal"/>
              <w:jc w:val="center"/>
            </w:pPr>
            <w:r>
              <w:rPr>
                <w:color w:val="392C69"/>
              </w:rPr>
              <w:t>Список изменяющих документов</w:t>
            </w:r>
          </w:p>
          <w:p w:rsidR="00F22246" w:rsidRDefault="00F22246">
            <w:pPr>
              <w:pStyle w:val="ConsPlusNormal"/>
              <w:jc w:val="center"/>
            </w:pPr>
            <w:r>
              <w:rPr>
                <w:color w:val="392C69"/>
              </w:rPr>
              <w:t xml:space="preserve">(в ред. </w:t>
            </w:r>
            <w:hyperlink r:id="rId115" w:history="1">
              <w:r>
                <w:rPr>
                  <w:color w:val="0000FF"/>
                </w:rPr>
                <w:t>Постановления</w:t>
              </w:r>
            </w:hyperlink>
            <w:r>
              <w:rPr>
                <w:color w:val="392C69"/>
              </w:rPr>
              <w:t xml:space="preserve"> Администрации г. Ачинска</w:t>
            </w:r>
          </w:p>
          <w:p w:rsidR="00F22246" w:rsidRDefault="00F22246">
            <w:pPr>
              <w:pStyle w:val="ConsPlusNormal"/>
              <w:jc w:val="center"/>
            </w:pPr>
            <w:r>
              <w:rPr>
                <w:color w:val="392C69"/>
              </w:rPr>
              <w:t>Красноярского края от 30.05.2014 N 310-п)</w:t>
            </w:r>
          </w:p>
        </w:tc>
      </w:tr>
    </w:tbl>
    <w:p w:rsidR="00F22246" w:rsidRDefault="00F22246">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475"/>
        <w:gridCol w:w="990"/>
        <w:gridCol w:w="990"/>
        <w:gridCol w:w="1417"/>
        <w:gridCol w:w="825"/>
        <w:gridCol w:w="1155"/>
        <w:gridCol w:w="1077"/>
        <w:gridCol w:w="1077"/>
        <w:gridCol w:w="1155"/>
        <w:gridCol w:w="3465"/>
      </w:tblGrid>
      <w:tr w:rsidR="00F22246">
        <w:tc>
          <w:tcPr>
            <w:tcW w:w="2805" w:type="dxa"/>
            <w:vMerge w:val="restart"/>
          </w:tcPr>
          <w:p w:rsidR="00F22246" w:rsidRDefault="00F22246">
            <w:pPr>
              <w:pStyle w:val="ConsPlusNormal"/>
              <w:jc w:val="center"/>
            </w:pPr>
            <w:r>
              <w:t>Наименование программы, подпрограммы</w:t>
            </w:r>
          </w:p>
        </w:tc>
        <w:tc>
          <w:tcPr>
            <w:tcW w:w="2475" w:type="dxa"/>
            <w:vMerge w:val="restart"/>
          </w:tcPr>
          <w:p w:rsidR="00F22246" w:rsidRDefault="00F22246">
            <w:pPr>
              <w:pStyle w:val="ConsPlusNormal"/>
              <w:jc w:val="center"/>
            </w:pPr>
            <w:r>
              <w:t>ГРБС</w:t>
            </w:r>
          </w:p>
        </w:tc>
        <w:tc>
          <w:tcPr>
            <w:tcW w:w="4222" w:type="dxa"/>
            <w:gridSpan w:val="4"/>
          </w:tcPr>
          <w:p w:rsidR="00F22246" w:rsidRDefault="00F22246">
            <w:pPr>
              <w:pStyle w:val="ConsPlusNormal"/>
              <w:jc w:val="center"/>
            </w:pPr>
            <w:r>
              <w:t>Код бюджетной классификации</w:t>
            </w:r>
          </w:p>
        </w:tc>
        <w:tc>
          <w:tcPr>
            <w:tcW w:w="4464" w:type="dxa"/>
            <w:gridSpan w:val="4"/>
          </w:tcPr>
          <w:p w:rsidR="00F22246" w:rsidRDefault="00F22246">
            <w:pPr>
              <w:pStyle w:val="ConsPlusNormal"/>
              <w:jc w:val="center"/>
            </w:pPr>
            <w:r>
              <w:t>Расходы (тыс. руб.), годы</w:t>
            </w:r>
          </w:p>
        </w:tc>
        <w:tc>
          <w:tcPr>
            <w:tcW w:w="3465" w:type="dxa"/>
            <w:vMerge w:val="restart"/>
          </w:tcPr>
          <w:p w:rsidR="00F22246" w:rsidRDefault="00F22246">
            <w:pPr>
              <w:pStyle w:val="ConsPlusNormal"/>
              <w:jc w:val="center"/>
            </w:pPr>
            <w:r>
              <w:t>Ожидаемый результат от реализации подпрограммного мероприятия (в натуральном выражении)</w:t>
            </w:r>
          </w:p>
        </w:tc>
      </w:tr>
      <w:tr w:rsidR="00F22246">
        <w:tc>
          <w:tcPr>
            <w:tcW w:w="2805" w:type="dxa"/>
            <w:vMerge/>
          </w:tcPr>
          <w:p w:rsidR="00F22246" w:rsidRDefault="00F22246"/>
        </w:tc>
        <w:tc>
          <w:tcPr>
            <w:tcW w:w="2475" w:type="dxa"/>
            <w:vMerge/>
          </w:tcPr>
          <w:p w:rsidR="00F22246" w:rsidRDefault="00F22246"/>
        </w:tc>
        <w:tc>
          <w:tcPr>
            <w:tcW w:w="990" w:type="dxa"/>
          </w:tcPr>
          <w:p w:rsidR="00F22246" w:rsidRDefault="00F22246">
            <w:pPr>
              <w:pStyle w:val="ConsPlusNormal"/>
              <w:jc w:val="center"/>
            </w:pPr>
            <w:r>
              <w:t>ГРБС</w:t>
            </w:r>
          </w:p>
        </w:tc>
        <w:tc>
          <w:tcPr>
            <w:tcW w:w="990" w:type="dxa"/>
          </w:tcPr>
          <w:p w:rsidR="00F22246" w:rsidRDefault="00F22246">
            <w:pPr>
              <w:pStyle w:val="ConsPlusNormal"/>
              <w:jc w:val="center"/>
            </w:pPr>
            <w:r>
              <w:t>РзПр</w:t>
            </w:r>
          </w:p>
        </w:tc>
        <w:tc>
          <w:tcPr>
            <w:tcW w:w="1417" w:type="dxa"/>
          </w:tcPr>
          <w:p w:rsidR="00F22246" w:rsidRDefault="00F22246">
            <w:pPr>
              <w:pStyle w:val="ConsPlusNormal"/>
              <w:jc w:val="center"/>
            </w:pPr>
            <w:r>
              <w:t>ЦСР</w:t>
            </w:r>
          </w:p>
        </w:tc>
        <w:tc>
          <w:tcPr>
            <w:tcW w:w="825" w:type="dxa"/>
          </w:tcPr>
          <w:p w:rsidR="00F22246" w:rsidRDefault="00F22246">
            <w:pPr>
              <w:pStyle w:val="ConsPlusNormal"/>
              <w:jc w:val="center"/>
            </w:pPr>
            <w:r>
              <w:t>ВР</w:t>
            </w:r>
          </w:p>
        </w:tc>
        <w:tc>
          <w:tcPr>
            <w:tcW w:w="1155" w:type="dxa"/>
          </w:tcPr>
          <w:p w:rsidR="00F22246" w:rsidRDefault="00F22246">
            <w:pPr>
              <w:pStyle w:val="ConsPlusNormal"/>
              <w:jc w:val="center"/>
            </w:pPr>
            <w:r>
              <w:t>2014</w:t>
            </w:r>
          </w:p>
        </w:tc>
        <w:tc>
          <w:tcPr>
            <w:tcW w:w="1077" w:type="dxa"/>
          </w:tcPr>
          <w:p w:rsidR="00F22246" w:rsidRDefault="00F22246">
            <w:pPr>
              <w:pStyle w:val="ConsPlusNormal"/>
              <w:jc w:val="center"/>
            </w:pPr>
            <w:r>
              <w:t>2015</w:t>
            </w:r>
          </w:p>
        </w:tc>
        <w:tc>
          <w:tcPr>
            <w:tcW w:w="1077" w:type="dxa"/>
          </w:tcPr>
          <w:p w:rsidR="00F22246" w:rsidRDefault="00F22246">
            <w:pPr>
              <w:pStyle w:val="ConsPlusNormal"/>
              <w:jc w:val="center"/>
            </w:pPr>
            <w:r>
              <w:t>2016</w:t>
            </w:r>
          </w:p>
        </w:tc>
        <w:tc>
          <w:tcPr>
            <w:tcW w:w="1155" w:type="dxa"/>
          </w:tcPr>
          <w:p w:rsidR="00F22246" w:rsidRDefault="00F22246">
            <w:pPr>
              <w:pStyle w:val="ConsPlusNormal"/>
              <w:jc w:val="center"/>
            </w:pPr>
            <w:r>
              <w:t>итого на период</w:t>
            </w:r>
          </w:p>
        </w:tc>
        <w:tc>
          <w:tcPr>
            <w:tcW w:w="3465" w:type="dxa"/>
            <w:vMerge/>
          </w:tcPr>
          <w:p w:rsidR="00F22246" w:rsidRDefault="00F22246"/>
        </w:tc>
      </w:tr>
      <w:tr w:rsidR="00F22246">
        <w:tc>
          <w:tcPr>
            <w:tcW w:w="17431" w:type="dxa"/>
            <w:gridSpan w:val="11"/>
          </w:tcPr>
          <w:p w:rsidR="00F22246" w:rsidRDefault="00F22246">
            <w:pPr>
              <w:pStyle w:val="ConsPlusNormal"/>
            </w:pPr>
            <w:r>
              <w:t>Муниципальная программа: Обеспечение доступным и комфортным жильем граждан на 2014 - 2016 годы</w:t>
            </w:r>
          </w:p>
          <w:p w:rsidR="00F22246" w:rsidRDefault="00F22246">
            <w:pPr>
              <w:pStyle w:val="ConsPlusNormal"/>
            </w:pPr>
            <w:r>
              <w:t>Подпрограмма: Развитие малоэтажного жилищного строительства</w:t>
            </w:r>
          </w:p>
          <w:p w:rsidR="00F22246" w:rsidRDefault="00F22246">
            <w:pPr>
              <w:pStyle w:val="ConsPlusNormal"/>
            </w:pPr>
            <w:r>
              <w:t>Цель подпрограммы: улучшение жилищных условий граждан, не имеющих жилья или нуждающихся в улучшении жилищных условий</w:t>
            </w:r>
          </w:p>
        </w:tc>
      </w:tr>
      <w:tr w:rsidR="00F22246">
        <w:tc>
          <w:tcPr>
            <w:tcW w:w="17431" w:type="dxa"/>
            <w:gridSpan w:val="11"/>
          </w:tcPr>
          <w:p w:rsidR="00F22246" w:rsidRDefault="00F22246">
            <w:pPr>
              <w:pStyle w:val="ConsPlusNormal"/>
            </w:pPr>
            <w:r>
              <w:t xml:space="preserve">Задача 1.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w:t>
            </w:r>
            <w:r>
              <w:lastRenderedPageBreak/>
              <w:t>участков семьям, имеющим трех и более детей.</w:t>
            </w:r>
          </w:p>
        </w:tc>
      </w:tr>
      <w:tr w:rsidR="00F22246">
        <w:tc>
          <w:tcPr>
            <w:tcW w:w="2805" w:type="dxa"/>
          </w:tcPr>
          <w:p w:rsidR="00F22246" w:rsidRDefault="00F22246">
            <w:pPr>
              <w:pStyle w:val="ConsPlusNormal"/>
            </w:pPr>
            <w:r>
              <w:lastRenderedPageBreak/>
              <w:t>Мероприятие 1.1. Расходы на разработку проектной документации, экспертизу проектов для строительства объектов инженерной и транспортной инфраструктуры в районах малоэтажной застройки</w:t>
            </w:r>
          </w:p>
        </w:tc>
        <w:tc>
          <w:tcPr>
            <w:tcW w:w="2475" w:type="dxa"/>
          </w:tcPr>
          <w:p w:rsidR="00F22246" w:rsidRDefault="00F22246">
            <w:pPr>
              <w:pStyle w:val="ConsPlusNormal"/>
            </w:pPr>
            <w:r>
              <w:t>муниципальное казенное учреждение "Управление капитального строительства"</w:t>
            </w:r>
          </w:p>
        </w:tc>
        <w:tc>
          <w:tcPr>
            <w:tcW w:w="990" w:type="dxa"/>
          </w:tcPr>
          <w:p w:rsidR="00F22246" w:rsidRDefault="00F22246">
            <w:pPr>
              <w:pStyle w:val="ConsPlusNormal"/>
              <w:jc w:val="center"/>
            </w:pPr>
            <w:r>
              <w:t>133</w:t>
            </w:r>
          </w:p>
        </w:tc>
        <w:tc>
          <w:tcPr>
            <w:tcW w:w="990" w:type="dxa"/>
          </w:tcPr>
          <w:p w:rsidR="00F22246" w:rsidRDefault="00F22246">
            <w:pPr>
              <w:pStyle w:val="ConsPlusNormal"/>
              <w:jc w:val="center"/>
            </w:pPr>
            <w:r>
              <w:t>0409</w:t>
            </w:r>
          </w:p>
        </w:tc>
        <w:tc>
          <w:tcPr>
            <w:tcW w:w="1417" w:type="dxa"/>
          </w:tcPr>
          <w:p w:rsidR="00F22246" w:rsidRDefault="00F22246">
            <w:pPr>
              <w:pStyle w:val="ConsPlusNormal"/>
              <w:jc w:val="center"/>
            </w:pPr>
            <w:r>
              <w:t>1641310</w:t>
            </w:r>
          </w:p>
        </w:tc>
        <w:tc>
          <w:tcPr>
            <w:tcW w:w="825" w:type="dxa"/>
          </w:tcPr>
          <w:p w:rsidR="00F22246" w:rsidRDefault="00F22246">
            <w:pPr>
              <w:pStyle w:val="ConsPlusNormal"/>
              <w:jc w:val="center"/>
            </w:pPr>
            <w:r>
              <w:t>414</w:t>
            </w:r>
          </w:p>
        </w:tc>
        <w:tc>
          <w:tcPr>
            <w:tcW w:w="1155" w:type="dxa"/>
          </w:tcPr>
          <w:p w:rsidR="00F22246" w:rsidRDefault="00F22246">
            <w:pPr>
              <w:pStyle w:val="ConsPlusNormal"/>
              <w:jc w:val="center"/>
            </w:pPr>
            <w:r>
              <w:t>579,6</w:t>
            </w:r>
          </w:p>
        </w:tc>
        <w:tc>
          <w:tcPr>
            <w:tcW w:w="1077"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155" w:type="dxa"/>
          </w:tcPr>
          <w:p w:rsidR="00F22246" w:rsidRDefault="00F22246">
            <w:pPr>
              <w:pStyle w:val="ConsPlusNormal"/>
              <w:jc w:val="center"/>
            </w:pPr>
            <w:r>
              <w:t>579,6</w:t>
            </w:r>
          </w:p>
        </w:tc>
        <w:tc>
          <w:tcPr>
            <w:tcW w:w="3465" w:type="dxa"/>
          </w:tcPr>
          <w:p w:rsidR="00F22246" w:rsidRDefault="00F22246">
            <w:pPr>
              <w:pStyle w:val="ConsPlusNormal"/>
            </w:pPr>
            <w:r>
              <w:t>1.1. Разработка проектной документации устройства переходно-скоростных полос на примыкании к автомобильной дороге "Ачинск - Бирилюссы" (1520 м)</w:t>
            </w:r>
          </w:p>
          <w:p w:rsidR="00F22246" w:rsidRDefault="00F22246">
            <w:pPr>
              <w:pStyle w:val="ConsPlusNormal"/>
            </w:pPr>
            <w:r>
              <w:t>1.1.2. Прохождение государственной экспертизы проектной документации "Строительство объектов транспортной инфраструктуры жилого района малоэтажной застройки в Привокзальном районе г. Ачинска (подъездов к земельному участку в районе малоэтажной застройки "Зеленая горка"</w:t>
            </w:r>
          </w:p>
        </w:tc>
      </w:tr>
      <w:tr w:rsidR="00F22246">
        <w:tc>
          <w:tcPr>
            <w:tcW w:w="2805" w:type="dxa"/>
          </w:tcPr>
          <w:p w:rsidR="00F22246" w:rsidRDefault="00F22246">
            <w:pPr>
              <w:pStyle w:val="ConsPlusNormal"/>
            </w:pPr>
          </w:p>
        </w:tc>
        <w:tc>
          <w:tcPr>
            <w:tcW w:w="2475" w:type="dxa"/>
          </w:tcPr>
          <w:p w:rsidR="00F22246" w:rsidRDefault="00F22246">
            <w:pPr>
              <w:pStyle w:val="ConsPlusNormal"/>
            </w:pPr>
          </w:p>
        </w:tc>
        <w:tc>
          <w:tcPr>
            <w:tcW w:w="990" w:type="dxa"/>
          </w:tcPr>
          <w:p w:rsidR="00F22246" w:rsidRDefault="00F22246">
            <w:pPr>
              <w:pStyle w:val="ConsPlusNormal"/>
              <w:jc w:val="center"/>
            </w:pPr>
            <w:r>
              <w:t>133</w:t>
            </w:r>
          </w:p>
        </w:tc>
        <w:tc>
          <w:tcPr>
            <w:tcW w:w="990" w:type="dxa"/>
          </w:tcPr>
          <w:p w:rsidR="00F22246" w:rsidRDefault="00F22246">
            <w:pPr>
              <w:pStyle w:val="ConsPlusNormal"/>
              <w:jc w:val="center"/>
            </w:pPr>
            <w:r>
              <w:t>0502</w:t>
            </w:r>
          </w:p>
        </w:tc>
        <w:tc>
          <w:tcPr>
            <w:tcW w:w="1417" w:type="dxa"/>
          </w:tcPr>
          <w:p w:rsidR="00F22246" w:rsidRDefault="00F22246">
            <w:pPr>
              <w:pStyle w:val="ConsPlusNormal"/>
              <w:jc w:val="center"/>
            </w:pPr>
            <w:r>
              <w:t>1641310</w:t>
            </w:r>
          </w:p>
        </w:tc>
        <w:tc>
          <w:tcPr>
            <w:tcW w:w="825" w:type="dxa"/>
          </w:tcPr>
          <w:p w:rsidR="00F22246" w:rsidRDefault="00F22246">
            <w:pPr>
              <w:pStyle w:val="ConsPlusNormal"/>
              <w:jc w:val="center"/>
            </w:pPr>
            <w:r>
              <w:t>414</w:t>
            </w:r>
          </w:p>
        </w:tc>
        <w:tc>
          <w:tcPr>
            <w:tcW w:w="1155" w:type="dxa"/>
          </w:tcPr>
          <w:p w:rsidR="00F22246" w:rsidRDefault="00F22246">
            <w:pPr>
              <w:pStyle w:val="ConsPlusNormal"/>
              <w:jc w:val="center"/>
            </w:pPr>
            <w:r>
              <w:t>664,5</w:t>
            </w:r>
          </w:p>
        </w:tc>
        <w:tc>
          <w:tcPr>
            <w:tcW w:w="1077" w:type="dxa"/>
          </w:tcPr>
          <w:p w:rsidR="00F22246" w:rsidRDefault="00F22246">
            <w:pPr>
              <w:pStyle w:val="ConsPlusNormal"/>
              <w:jc w:val="center"/>
            </w:pPr>
            <w:r>
              <w:t>0</w:t>
            </w:r>
          </w:p>
        </w:tc>
        <w:tc>
          <w:tcPr>
            <w:tcW w:w="1077" w:type="dxa"/>
          </w:tcPr>
          <w:p w:rsidR="00F22246" w:rsidRDefault="00F22246">
            <w:pPr>
              <w:pStyle w:val="ConsPlusNormal"/>
              <w:jc w:val="center"/>
            </w:pPr>
            <w:r>
              <w:t>0</w:t>
            </w:r>
          </w:p>
        </w:tc>
        <w:tc>
          <w:tcPr>
            <w:tcW w:w="1155" w:type="dxa"/>
          </w:tcPr>
          <w:p w:rsidR="00F22246" w:rsidRDefault="00F22246">
            <w:pPr>
              <w:pStyle w:val="ConsPlusNormal"/>
              <w:jc w:val="center"/>
            </w:pPr>
            <w:r>
              <w:t>664,5</w:t>
            </w:r>
          </w:p>
        </w:tc>
        <w:tc>
          <w:tcPr>
            <w:tcW w:w="3465" w:type="dxa"/>
          </w:tcPr>
          <w:p w:rsidR="00F22246" w:rsidRDefault="00F22246">
            <w:pPr>
              <w:pStyle w:val="ConsPlusNormal"/>
            </w:pPr>
            <w:r>
              <w:t>1.1.3. Прохождение государственной экспертизы проектной документации "Строительство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w:t>
            </w:r>
          </w:p>
        </w:tc>
      </w:tr>
      <w:tr w:rsidR="00F22246">
        <w:tc>
          <w:tcPr>
            <w:tcW w:w="2805" w:type="dxa"/>
            <w:vMerge w:val="restart"/>
          </w:tcPr>
          <w:p w:rsidR="00F22246" w:rsidRDefault="00F22246">
            <w:pPr>
              <w:pStyle w:val="ConsPlusNormal"/>
            </w:pPr>
            <w:r>
              <w:t xml:space="preserve">Мероприятие 1.2. Расходы </w:t>
            </w:r>
            <w:r>
              <w:lastRenderedPageBreak/>
              <w:t>на софинансирование мероприятий на строительство объектов инженерной и транспортной инфраструктуры в районах малоэтажной застройки</w:t>
            </w:r>
          </w:p>
        </w:tc>
        <w:tc>
          <w:tcPr>
            <w:tcW w:w="2475" w:type="dxa"/>
            <w:vMerge w:val="restart"/>
          </w:tcPr>
          <w:p w:rsidR="00F22246" w:rsidRDefault="00F22246">
            <w:pPr>
              <w:pStyle w:val="ConsPlusNormal"/>
            </w:pPr>
            <w:r>
              <w:lastRenderedPageBreak/>
              <w:t xml:space="preserve">муниципальное </w:t>
            </w:r>
            <w:r>
              <w:lastRenderedPageBreak/>
              <w:t>казенное учреждение "Управление капитального строительства"</w:t>
            </w:r>
          </w:p>
        </w:tc>
        <w:tc>
          <w:tcPr>
            <w:tcW w:w="990" w:type="dxa"/>
          </w:tcPr>
          <w:p w:rsidR="00F22246" w:rsidRDefault="00F22246">
            <w:pPr>
              <w:pStyle w:val="ConsPlusNormal"/>
              <w:jc w:val="center"/>
            </w:pPr>
            <w:r>
              <w:lastRenderedPageBreak/>
              <w:t>133</w:t>
            </w:r>
          </w:p>
        </w:tc>
        <w:tc>
          <w:tcPr>
            <w:tcW w:w="990" w:type="dxa"/>
          </w:tcPr>
          <w:p w:rsidR="00F22246" w:rsidRDefault="00F22246">
            <w:pPr>
              <w:pStyle w:val="ConsPlusNormal"/>
              <w:jc w:val="center"/>
            </w:pPr>
            <w:r>
              <w:t>0409</w:t>
            </w:r>
          </w:p>
        </w:tc>
        <w:tc>
          <w:tcPr>
            <w:tcW w:w="1417" w:type="dxa"/>
          </w:tcPr>
          <w:p w:rsidR="00F22246" w:rsidRDefault="00F22246">
            <w:pPr>
              <w:pStyle w:val="ConsPlusNormal"/>
              <w:jc w:val="center"/>
            </w:pPr>
            <w:r>
              <w:t>1648530</w:t>
            </w:r>
          </w:p>
        </w:tc>
        <w:tc>
          <w:tcPr>
            <w:tcW w:w="825" w:type="dxa"/>
          </w:tcPr>
          <w:p w:rsidR="00F22246" w:rsidRDefault="00F22246">
            <w:pPr>
              <w:pStyle w:val="ConsPlusNormal"/>
              <w:jc w:val="center"/>
            </w:pPr>
            <w:r>
              <w:t>414</w:t>
            </w:r>
          </w:p>
        </w:tc>
        <w:tc>
          <w:tcPr>
            <w:tcW w:w="1155" w:type="dxa"/>
          </w:tcPr>
          <w:p w:rsidR="00F22246" w:rsidRDefault="00F22246">
            <w:pPr>
              <w:pStyle w:val="ConsPlusNormal"/>
              <w:jc w:val="center"/>
            </w:pPr>
            <w:r>
              <w:t>0</w:t>
            </w:r>
          </w:p>
        </w:tc>
        <w:tc>
          <w:tcPr>
            <w:tcW w:w="1077" w:type="dxa"/>
          </w:tcPr>
          <w:p w:rsidR="00F22246" w:rsidRDefault="00F22246">
            <w:pPr>
              <w:pStyle w:val="ConsPlusNormal"/>
              <w:jc w:val="center"/>
            </w:pPr>
            <w:r>
              <w:t>104,0</w:t>
            </w:r>
          </w:p>
        </w:tc>
        <w:tc>
          <w:tcPr>
            <w:tcW w:w="1077" w:type="dxa"/>
          </w:tcPr>
          <w:p w:rsidR="00F22246" w:rsidRDefault="00F22246">
            <w:pPr>
              <w:pStyle w:val="ConsPlusNormal"/>
              <w:jc w:val="center"/>
            </w:pPr>
            <w:r>
              <w:t>60,1</w:t>
            </w:r>
          </w:p>
        </w:tc>
        <w:tc>
          <w:tcPr>
            <w:tcW w:w="1155" w:type="dxa"/>
          </w:tcPr>
          <w:p w:rsidR="00F22246" w:rsidRDefault="00F22246">
            <w:pPr>
              <w:pStyle w:val="ConsPlusNormal"/>
              <w:jc w:val="center"/>
            </w:pPr>
            <w:r>
              <w:t>224,2</w:t>
            </w:r>
          </w:p>
        </w:tc>
        <w:tc>
          <w:tcPr>
            <w:tcW w:w="3465" w:type="dxa"/>
            <w:vMerge w:val="restart"/>
          </w:tcPr>
          <w:p w:rsidR="00F22246" w:rsidRDefault="00F22246">
            <w:pPr>
              <w:pStyle w:val="ConsPlusNormal"/>
            </w:pPr>
            <w:r>
              <w:t xml:space="preserve">Строительство объектов </w:t>
            </w:r>
            <w:r>
              <w:lastRenderedPageBreak/>
              <w:t>инженерной и транспортной инфраструктуры в районе малоэтажной застройки "Зеленая горка"</w:t>
            </w:r>
          </w:p>
        </w:tc>
      </w:tr>
      <w:tr w:rsidR="00F22246">
        <w:tc>
          <w:tcPr>
            <w:tcW w:w="2805" w:type="dxa"/>
            <w:vMerge/>
          </w:tcPr>
          <w:p w:rsidR="00F22246" w:rsidRDefault="00F22246"/>
        </w:tc>
        <w:tc>
          <w:tcPr>
            <w:tcW w:w="2475" w:type="dxa"/>
            <w:vMerge/>
          </w:tcPr>
          <w:p w:rsidR="00F22246" w:rsidRDefault="00F22246"/>
        </w:tc>
        <w:tc>
          <w:tcPr>
            <w:tcW w:w="990" w:type="dxa"/>
          </w:tcPr>
          <w:p w:rsidR="00F22246" w:rsidRDefault="00F22246">
            <w:pPr>
              <w:pStyle w:val="ConsPlusNormal"/>
              <w:jc w:val="center"/>
            </w:pPr>
            <w:r>
              <w:t>133</w:t>
            </w:r>
          </w:p>
        </w:tc>
        <w:tc>
          <w:tcPr>
            <w:tcW w:w="990" w:type="dxa"/>
          </w:tcPr>
          <w:p w:rsidR="00F22246" w:rsidRDefault="00F22246">
            <w:pPr>
              <w:pStyle w:val="ConsPlusNormal"/>
              <w:jc w:val="center"/>
            </w:pPr>
            <w:r>
              <w:t>0502</w:t>
            </w:r>
          </w:p>
        </w:tc>
        <w:tc>
          <w:tcPr>
            <w:tcW w:w="1417" w:type="dxa"/>
          </w:tcPr>
          <w:p w:rsidR="00F22246" w:rsidRDefault="00F22246">
            <w:pPr>
              <w:pStyle w:val="ConsPlusNormal"/>
              <w:jc w:val="center"/>
            </w:pPr>
            <w:r>
              <w:t>1648530</w:t>
            </w:r>
          </w:p>
        </w:tc>
        <w:tc>
          <w:tcPr>
            <w:tcW w:w="825" w:type="dxa"/>
          </w:tcPr>
          <w:p w:rsidR="00F22246" w:rsidRDefault="00F22246">
            <w:pPr>
              <w:pStyle w:val="ConsPlusNormal"/>
              <w:jc w:val="center"/>
            </w:pPr>
            <w:r>
              <w:t>414</w:t>
            </w:r>
          </w:p>
        </w:tc>
        <w:tc>
          <w:tcPr>
            <w:tcW w:w="1155" w:type="dxa"/>
          </w:tcPr>
          <w:p w:rsidR="00F22246" w:rsidRDefault="00F22246">
            <w:pPr>
              <w:pStyle w:val="ConsPlusNormal"/>
              <w:jc w:val="center"/>
            </w:pPr>
            <w:r>
              <w:t>0</w:t>
            </w:r>
          </w:p>
        </w:tc>
        <w:tc>
          <w:tcPr>
            <w:tcW w:w="1077" w:type="dxa"/>
          </w:tcPr>
          <w:p w:rsidR="00F22246" w:rsidRDefault="00F22246">
            <w:pPr>
              <w:pStyle w:val="ConsPlusNormal"/>
              <w:jc w:val="center"/>
            </w:pPr>
            <w:r>
              <w:t>103,5</w:t>
            </w:r>
          </w:p>
        </w:tc>
        <w:tc>
          <w:tcPr>
            <w:tcW w:w="1077" w:type="dxa"/>
          </w:tcPr>
          <w:p w:rsidR="00F22246" w:rsidRDefault="00F22246">
            <w:pPr>
              <w:pStyle w:val="ConsPlusNormal"/>
              <w:jc w:val="center"/>
            </w:pPr>
            <w:r>
              <w:t>60,1</w:t>
            </w:r>
          </w:p>
        </w:tc>
        <w:tc>
          <w:tcPr>
            <w:tcW w:w="1155" w:type="dxa"/>
          </w:tcPr>
          <w:p w:rsidR="00F22246" w:rsidRDefault="00F22246">
            <w:pPr>
              <w:pStyle w:val="ConsPlusNormal"/>
              <w:jc w:val="center"/>
            </w:pPr>
            <w:r>
              <w:t>103,5</w:t>
            </w:r>
          </w:p>
        </w:tc>
        <w:tc>
          <w:tcPr>
            <w:tcW w:w="3465" w:type="dxa"/>
            <w:vMerge/>
          </w:tcPr>
          <w:p w:rsidR="00F22246" w:rsidRDefault="00F22246"/>
        </w:tc>
      </w:tr>
      <w:tr w:rsidR="00F22246">
        <w:tc>
          <w:tcPr>
            <w:tcW w:w="2805" w:type="dxa"/>
          </w:tcPr>
          <w:p w:rsidR="00F22246" w:rsidRDefault="00F22246">
            <w:pPr>
              <w:pStyle w:val="ConsPlusNormal"/>
            </w:pPr>
            <w:r>
              <w:lastRenderedPageBreak/>
              <w:t>В том числе:</w:t>
            </w:r>
          </w:p>
        </w:tc>
        <w:tc>
          <w:tcPr>
            <w:tcW w:w="2475" w:type="dxa"/>
          </w:tcPr>
          <w:p w:rsidR="00F22246" w:rsidRDefault="00F22246">
            <w:pPr>
              <w:pStyle w:val="ConsPlusNormal"/>
            </w:pPr>
          </w:p>
        </w:tc>
        <w:tc>
          <w:tcPr>
            <w:tcW w:w="990" w:type="dxa"/>
          </w:tcPr>
          <w:p w:rsidR="00F22246" w:rsidRDefault="00F22246">
            <w:pPr>
              <w:pStyle w:val="ConsPlusNormal"/>
              <w:jc w:val="center"/>
            </w:pPr>
          </w:p>
        </w:tc>
        <w:tc>
          <w:tcPr>
            <w:tcW w:w="990" w:type="dxa"/>
          </w:tcPr>
          <w:p w:rsidR="00F22246" w:rsidRDefault="00F22246">
            <w:pPr>
              <w:pStyle w:val="ConsPlusNormal"/>
              <w:jc w:val="center"/>
            </w:pPr>
          </w:p>
        </w:tc>
        <w:tc>
          <w:tcPr>
            <w:tcW w:w="1417" w:type="dxa"/>
          </w:tcPr>
          <w:p w:rsidR="00F22246" w:rsidRDefault="00F22246">
            <w:pPr>
              <w:pStyle w:val="ConsPlusNormal"/>
              <w:jc w:val="center"/>
            </w:pPr>
          </w:p>
        </w:tc>
        <w:tc>
          <w:tcPr>
            <w:tcW w:w="825" w:type="dxa"/>
          </w:tcPr>
          <w:p w:rsidR="00F22246" w:rsidRDefault="00F22246">
            <w:pPr>
              <w:pStyle w:val="ConsPlusNormal"/>
              <w:jc w:val="center"/>
            </w:pPr>
          </w:p>
        </w:tc>
        <w:tc>
          <w:tcPr>
            <w:tcW w:w="1155" w:type="dxa"/>
          </w:tcPr>
          <w:p w:rsidR="00F22246" w:rsidRDefault="00F22246">
            <w:pPr>
              <w:pStyle w:val="ConsPlusNormal"/>
              <w:jc w:val="center"/>
            </w:pPr>
          </w:p>
        </w:tc>
        <w:tc>
          <w:tcPr>
            <w:tcW w:w="1077" w:type="dxa"/>
          </w:tcPr>
          <w:p w:rsidR="00F22246" w:rsidRDefault="00F22246">
            <w:pPr>
              <w:pStyle w:val="ConsPlusNormal"/>
              <w:jc w:val="center"/>
            </w:pPr>
          </w:p>
        </w:tc>
        <w:tc>
          <w:tcPr>
            <w:tcW w:w="1077" w:type="dxa"/>
          </w:tcPr>
          <w:p w:rsidR="00F22246" w:rsidRDefault="00F22246">
            <w:pPr>
              <w:pStyle w:val="ConsPlusNormal"/>
              <w:jc w:val="center"/>
            </w:pPr>
          </w:p>
        </w:tc>
        <w:tc>
          <w:tcPr>
            <w:tcW w:w="1155" w:type="dxa"/>
          </w:tcPr>
          <w:p w:rsidR="00F22246" w:rsidRDefault="00F22246">
            <w:pPr>
              <w:pStyle w:val="ConsPlusNormal"/>
              <w:jc w:val="center"/>
            </w:pPr>
          </w:p>
        </w:tc>
        <w:tc>
          <w:tcPr>
            <w:tcW w:w="3465" w:type="dxa"/>
          </w:tcPr>
          <w:p w:rsidR="00F22246" w:rsidRDefault="00F22246">
            <w:pPr>
              <w:pStyle w:val="ConsPlusNormal"/>
            </w:pPr>
          </w:p>
        </w:tc>
      </w:tr>
      <w:tr w:rsidR="00F22246">
        <w:tc>
          <w:tcPr>
            <w:tcW w:w="5280" w:type="dxa"/>
            <w:gridSpan w:val="2"/>
          </w:tcPr>
          <w:p w:rsidR="00F22246" w:rsidRDefault="00F22246">
            <w:pPr>
              <w:pStyle w:val="ConsPlusNormal"/>
            </w:pPr>
            <w:r>
              <w:t>Муниципальное казенное учреждение "Управление капитального строительства"</w:t>
            </w:r>
          </w:p>
        </w:tc>
        <w:tc>
          <w:tcPr>
            <w:tcW w:w="990" w:type="dxa"/>
          </w:tcPr>
          <w:p w:rsidR="00F22246" w:rsidRDefault="00F22246">
            <w:pPr>
              <w:pStyle w:val="ConsPlusNormal"/>
              <w:jc w:val="center"/>
            </w:pPr>
          </w:p>
        </w:tc>
        <w:tc>
          <w:tcPr>
            <w:tcW w:w="990" w:type="dxa"/>
          </w:tcPr>
          <w:p w:rsidR="00F22246" w:rsidRDefault="00F22246">
            <w:pPr>
              <w:pStyle w:val="ConsPlusNormal"/>
              <w:jc w:val="center"/>
            </w:pPr>
          </w:p>
        </w:tc>
        <w:tc>
          <w:tcPr>
            <w:tcW w:w="1417" w:type="dxa"/>
          </w:tcPr>
          <w:p w:rsidR="00F22246" w:rsidRDefault="00F22246">
            <w:pPr>
              <w:pStyle w:val="ConsPlusNormal"/>
              <w:jc w:val="center"/>
            </w:pPr>
          </w:p>
        </w:tc>
        <w:tc>
          <w:tcPr>
            <w:tcW w:w="825" w:type="dxa"/>
          </w:tcPr>
          <w:p w:rsidR="00F22246" w:rsidRDefault="00F22246">
            <w:pPr>
              <w:pStyle w:val="ConsPlusNormal"/>
              <w:jc w:val="center"/>
            </w:pPr>
          </w:p>
        </w:tc>
        <w:tc>
          <w:tcPr>
            <w:tcW w:w="1155" w:type="dxa"/>
          </w:tcPr>
          <w:p w:rsidR="00F22246" w:rsidRDefault="00F22246">
            <w:pPr>
              <w:pStyle w:val="ConsPlusNormal"/>
              <w:jc w:val="center"/>
            </w:pPr>
            <w:r>
              <w:t>1244,1</w:t>
            </w:r>
          </w:p>
        </w:tc>
        <w:tc>
          <w:tcPr>
            <w:tcW w:w="1077" w:type="dxa"/>
          </w:tcPr>
          <w:p w:rsidR="00F22246" w:rsidRDefault="00F22246">
            <w:pPr>
              <w:pStyle w:val="ConsPlusNormal"/>
              <w:jc w:val="center"/>
            </w:pPr>
            <w:r>
              <w:t>207,5</w:t>
            </w:r>
          </w:p>
        </w:tc>
        <w:tc>
          <w:tcPr>
            <w:tcW w:w="1077" w:type="dxa"/>
          </w:tcPr>
          <w:p w:rsidR="00F22246" w:rsidRDefault="00F22246">
            <w:pPr>
              <w:pStyle w:val="ConsPlusNormal"/>
              <w:jc w:val="center"/>
            </w:pPr>
            <w:r>
              <w:t>120,2</w:t>
            </w:r>
          </w:p>
        </w:tc>
        <w:tc>
          <w:tcPr>
            <w:tcW w:w="1155" w:type="dxa"/>
          </w:tcPr>
          <w:p w:rsidR="00F22246" w:rsidRDefault="00F22246">
            <w:pPr>
              <w:pStyle w:val="ConsPlusNormal"/>
              <w:jc w:val="center"/>
            </w:pPr>
            <w:r>
              <w:t>1571,8</w:t>
            </w:r>
          </w:p>
        </w:tc>
        <w:tc>
          <w:tcPr>
            <w:tcW w:w="3465" w:type="dxa"/>
          </w:tcPr>
          <w:p w:rsidR="00F22246" w:rsidRDefault="00F22246">
            <w:pPr>
              <w:pStyle w:val="ConsPlusNormal"/>
            </w:pPr>
          </w:p>
        </w:tc>
      </w:tr>
    </w:tbl>
    <w:p w:rsidR="00F22246" w:rsidRDefault="00F22246">
      <w:pPr>
        <w:pStyle w:val="ConsPlusNormal"/>
        <w:jc w:val="both"/>
      </w:pPr>
    </w:p>
    <w:p w:rsidR="00F22246" w:rsidRDefault="00F22246">
      <w:pPr>
        <w:pStyle w:val="ConsPlusNormal"/>
        <w:jc w:val="both"/>
      </w:pPr>
    </w:p>
    <w:p w:rsidR="00F22246" w:rsidRDefault="00F22246">
      <w:pPr>
        <w:pStyle w:val="ConsPlusNormal"/>
        <w:pBdr>
          <w:top w:val="single" w:sz="6" w:space="0" w:color="auto"/>
        </w:pBdr>
        <w:spacing w:before="100" w:after="100"/>
        <w:jc w:val="both"/>
        <w:rPr>
          <w:sz w:val="2"/>
          <w:szCs w:val="2"/>
        </w:rPr>
      </w:pPr>
    </w:p>
    <w:p w:rsidR="007B1FEA" w:rsidRDefault="007B1FEA">
      <w:bookmarkStart w:id="21" w:name="_GoBack"/>
      <w:bookmarkEnd w:id="21"/>
    </w:p>
    <w:sectPr w:rsidR="007B1FEA" w:rsidSect="001A24B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46"/>
    <w:rsid w:val="007B1FEA"/>
    <w:rsid w:val="00F2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2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2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2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2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22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22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22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2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2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2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2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22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22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22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F1D7281E5E7B380DE5645096322F68C255101718AE0CEDA0C9B8337F2555403D9DD83BF752C1CB9D9EAE181A5434257D0530B9773C7726CE47B091c2r8C" TargetMode="External"/><Relationship Id="rId117" Type="http://schemas.openxmlformats.org/officeDocument/2006/relationships/theme" Target="theme/theme1.xml"/><Relationship Id="rId21" Type="http://schemas.openxmlformats.org/officeDocument/2006/relationships/hyperlink" Target="consultantplus://offline/ref=56F1D7281E5E7B380DE5645096322F68C255101710A607E7A3CBE539777C59423A92872CF01BCDCA9D9EAC1D100B31306C5D3FB260237638D245B1c9r9C" TargetMode="External"/><Relationship Id="rId42" Type="http://schemas.openxmlformats.org/officeDocument/2006/relationships/hyperlink" Target="consultantplus://offline/ref=56F1D7281E5E7B380DE5645096322F68C255101718AE08EEA4C0B8337F2555403D9DD83BF752C1CB9D9EAE1A195434257D0530B9773C7726CE47B091c2r8C" TargetMode="External"/><Relationship Id="rId47" Type="http://schemas.openxmlformats.org/officeDocument/2006/relationships/hyperlink" Target="consultantplus://offline/ref=56F1D7281E5E7B380DE5645096322F68C255101710A606EFA3CBE539777C59423A92873EF043C1C89480AF19055D6075c3r0C" TargetMode="External"/><Relationship Id="rId63" Type="http://schemas.openxmlformats.org/officeDocument/2006/relationships/hyperlink" Target="consultantplus://offline/ref=56F1D7281E5E7B380DE57A5D805E7067C0594D1811AA04B9FB94BE64207553157DDDDE6EB416C9CF9C95FA485F0A6D76304E3CBB60207627cDr9C" TargetMode="External"/><Relationship Id="rId68" Type="http://schemas.openxmlformats.org/officeDocument/2006/relationships/hyperlink" Target="consultantplus://offline/ref=56F1D7281E5E7B380DE57A5D805E7067C3584D1A1AA559B3F3CDB266277A0C027A94D26FB417CAC296CAFF5D4E52627D27513DA57C2277c2rFC" TargetMode="External"/><Relationship Id="rId84" Type="http://schemas.openxmlformats.org/officeDocument/2006/relationships/hyperlink" Target="consultantplus://offline/ref=56F1D7281E5E7B380DE5645096322F68C255101718AE08EEA4C0B8337F2555403D9DD83BF752C1CB9D9EAE101D5434257D0530B9773C7726CE47B091c2r8C" TargetMode="External"/><Relationship Id="rId89" Type="http://schemas.openxmlformats.org/officeDocument/2006/relationships/hyperlink" Target="consultantplus://offline/ref=56F1D7281E5E7B380DE57A5D805E7067C0594E1B1CAA04B9FB94BE64207553156FDD8662B61FD2CB9D80AC191Ac5r6C" TargetMode="External"/><Relationship Id="rId112" Type="http://schemas.openxmlformats.org/officeDocument/2006/relationships/hyperlink" Target="consultantplus://offline/ref=56F1D7281E5E7B380DE5645096322F68C255101718AF0FE8A3C5B8337F2555403D9DD83BF752C1CB9D9EAE1F125434257D0530B9773C7726CE47B091c2r8C" TargetMode="External"/><Relationship Id="rId16" Type="http://schemas.openxmlformats.org/officeDocument/2006/relationships/hyperlink" Target="consultantplus://offline/ref=56F1D7281E5E7B380DE5645096322F68C255101718AE08EEA4C0B8337F2555403D9DD83BF752C1CB9D9EAE191D5434257D0530B9773C7726CE47B091c2r8C" TargetMode="External"/><Relationship Id="rId107" Type="http://schemas.openxmlformats.org/officeDocument/2006/relationships/hyperlink" Target="consultantplus://offline/ref=56F1D7281E5E7B380DE57A5D805E7067C0594E181AAF04B9FB94BE64207553157DDDDE6CB410C79ECCDAFB1419567E75394E3FBB7Fc2rBC" TargetMode="External"/><Relationship Id="rId11" Type="http://schemas.openxmlformats.org/officeDocument/2006/relationships/hyperlink" Target="consultantplus://offline/ref=56F1D7281E5E7B380DE57A5D805E7067C0584B191EA704B9FB94BE64207553157DDDDE6EB415CEC29C95FA485F0A6D76304E3CBB60207627cDr9C" TargetMode="External"/><Relationship Id="rId24" Type="http://schemas.openxmlformats.org/officeDocument/2006/relationships/hyperlink" Target="consultantplus://offline/ref=56F1D7281E5E7B380DE57A5D805E7067C05C47191AAB04B9FB94BE64207553156FDD8662B61FD2CB9D80AC191Ac5r6C" TargetMode="External"/><Relationship Id="rId32" Type="http://schemas.openxmlformats.org/officeDocument/2006/relationships/hyperlink" Target="consultantplus://offline/ref=56F1D7281E5E7B380DE57A5D805E7067C0594F1811A804B9FB94BE64207553156FDD8662B61FD2CB9D80AC191Ac5r6C" TargetMode="External"/><Relationship Id="rId37" Type="http://schemas.openxmlformats.org/officeDocument/2006/relationships/hyperlink" Target="consultantplus://offline/ref=56F1D7281E5E7B380DE5645096322F68C255101718AF0CE7A5C3B8337F2555403D9DD83BF752C1CB9D9EAE1B125434257D0530B9773C7726CE47B091c2r8C" TargetMode="External"/><Relationship Id="rId40" Type="http://schemas.openxmlformats.org/officeDocument/2006/relationships/hyperlink" Target="consultantplus://offline/ref=56F1D7281E5E7B380DE5645096322F68C255101718AF0DEAA6C3B8337F2555403D9DD83BF752C1CB9D9EAE19125434257D0530B9773C7726CE47B091c2r8C" TargetMode="External"/><Relationship Id="rId45" Type="http://schemas.openxmlformats.org/officeDocument/2006/relationships/hyperlink" Target="consultantplus://offline/ref=56F1D7281E5E7B380DE57A5D805E7067C05C47191AAB04B9FB94BE64207553156FDD8662B61FD2CB9D80AC191Ac5r6C" TargetMode="External"/><Relationship Id="rId53" Type="http://schemas.openxmlformats.org/officeDocument/2006/relationships/hyperlink" Target="consultantplus://offline/ref=56F1D7281E5E7B380DE57A5D805E7067C0594F1811A804B9FB94BE64207553156FDD8662B61FD2CB9D80AC191Ac5r6C" TargetMode="External"/><Relationship Id="rId58" Type="http://schemas.openxmlformats.org/officeDocument/2006/relationships/hyperlink" Target="consultantplus://offline/ref=56F1D7281E5E7B380DE57A5D805E7067C0594F1811A804B9FB94BE64207553156FDD8662B61FD2CB9D80AC191Ac5r6C" TargetMode="External"/><Relationship Id="rId66" Type="http://schemas.openxmlformats.org/officeDocument/2006/relationships/hyperlink" Target="consultantplus://offline/ref=56F1D7281E5E7B380DE57A5D805E7067C0594D1811AA04B9FB94BE64207553157DDDDE6EB416CECE9A95FA485F0A6D76304E3CBB60207627cDr9C" TargetMode="External"/><Relationship Id="rId74" Type="http://schemas.openxmlformats.org/officeDocument/2006/relationships/hyperlink" Target="consultantplus://offline/ref=56F1D7281E5E7B380DE5645096322F68C255101718AE0CEDA0C9B8337F2555403D9DD83BF752C1CB9D9EAE181A5434257D0530B9773C7726CE47B091c2r8C" TargetMode="External"/><Relationship Id="rId79" Type="http://schemas.openxmlformats.org/officeDocument/2006/relationships/hyperlink" Target="consultantplus://offline/ref=56F1D7281E5E7B380DE5645096322F68C255101718AD0FE8AFC2B8337F2555403D9DD83BF752C1CB9D9EAE1E1C5434257D0530B9773C7726CE47B091c2r8C" TargetMode="External"/><Relationship Id="rId87" Type="http://schemas.openxmlformats.org/officeDocument/2006/relationships/hyperlink" Target="consultantplus://offline/ref=56F1D7281E5E7B380DE5645096322F68C255101718AE08EEA4C0B8337F2555403D9DD83BF752C1CB9D9EAE101C5434257D0530B9773C7726CE47B091c2r8C" TargetMode="External"/><Relationship Id="rId102" Type="http://schemas.openxmlformats.org/officeDocument/2006/relationships/hyperlink" Target="consultantplus://offline/ref=56F1D7281E5E7B380DE5645096322F68C255101718AE08EEA4C0B8337F2555403D9DD83BF752C1CB9D9EAF181E5434257D0530B9773C7726CE47B091c2r8C" TargetMode="External"/><Relationship Id="rId110" Type="http://schemas.openxmlformats.org/officeDocument/2006/relationships/hyperlink" Target="consultantplus://offline/ref=56F1D7281E5E7B380DE5645096322F68C255101718AC06EDA0C1B8337F2555403D9DD83BE55299C79F97B0181B41627438c5r9C" TargetMode="External"/><Relationship Id="rId115" Type="http://schemas.openxmlformats.org/officeDocument/2006/relationships/hyperlink" Target="consultantplus://offline/ref=56F1D7281E5E7B380DE5645096322F68C255101718AF0FE8A3C5B8337F2555403D9DD83BF752C1CB9D9EAE1E1D5434257D0530B9773C7726CE47B091c2r8C"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6F1D7281E5E7B380DE5645096322F68C255101718AD0FEEA3C4B8337F2555403D9DD83BE55299C79F97B0181B41627438c5r9C" TargetMode="External"/><Relationship Id="rId82" Type="http://schemas.openxmlformats.org/officeDocument/2006/relationships/hyperlink" Target="consultantplus://offline/ref=56F1D7281E5E7B380DE5645096322F68C255101718AE08EEA4C0B8337F2555403D9DD83BF752C1CB9D9EAE111C5434257D0530B9773C7726CE47B091c2r8C" TargetMode="External"/><Relationship Id="rId90" Type="http://schemas.openxmlformats.org/officeDocument/2006/relationships/hyperlink" Target="consultantplus://offline/ref=56F1D7281E5E7B380DE57A5D805E7067C05C47191AAB04B9FB94BE64207553156FDD8662B61FD2CB9D80AC191Ac5r6C" TargetMode="External"/><Relationship Id="rId95" Type="http://schemas.openxmlformats.org/officeDocument/2006/relationships/hyperlink" Target="consultantplus://offline/ref=56F1D7281E5E7B380DE5645096322F68C255101718AE08EEA4C0B8337F2555403D9DD83BF752C1CB9D9EAF191D5434257D0530B9773C7726CE47B091c2r8C" TargetMode="External"/><Relationship Id="rId19" Type="http://schemas.openxmlformats.org/officeDocument/2006/relationships/hyperlink" Target="consultantplus://offline/ref=56F1D7281E5E7B380DE5645096322F68C255101718AF0CE7A5C3B8337F2555403D9DD83BF752C1CB9D9EAE191D5434257D0530B9773C7726CE47B091c2r8C" TargetMode="External"/><Relationship Id="rId14" Type="http://schemas.openxmlformats.org/officeDocument/2006/relationships/hyperlink" Target="consultantplus://offline/ref=56F1D7281E5E7B380DE5645096322F68C255101710A90FEDA0CBE539777C59423A92872CF01BCDCA9C9EAA1C100B31306C5D3FB260237638D245B1c9r9C" TargetMode="External"/><Relationship Id="rId22" Type="http://schemas.openxmlformats.org/officeDocument/2006/relationships/hyperlink" Target="consultantplus://offline/ref=56F1D7281E5E7B380DE5645096322F68C255101718AE0FE8A7C6B8337F2555403D9DD83BE55299C79F97B0181B41627438c5r9C" TargetMode="External"/><Relationship Id="rId27" Type="http://schemas.openxmlformats.org/officeDocument/2006/relationships/hyperlink" Target="consultantplus://offline/ref=56F1D7281E5E7B380DE57A5D805E7067C05848181AAC04B9FB94BE64207553157DDDDE6EB416CDCC9B95FA485F0A6D76304E3CBB60207627cDr9C" TargetMode="External"/><Relationship Id="rId30" Type="http://schemas.openxmlformats.org/officeDocument/2006/relationships/hyperlink" Target="consultantplus://offline/ref=56F1D7281E5E7B380DE57A5D805E7067C0594F1811AA04B9FB94BE64207553156FDD8662B61FD2CB9D80AC191Ac5r6C" TargetMode="External"/><Relationship Id="rId35" Type="http://schemas.openxmlformats.org/officeDocument/2006/relationships/hyperlink" Target="consultantplus://offline/ref=56F1D7281E5E7B380DE5645096322F68C255101718AF0DEAA6C3B8337F2555403D9DD83BF752C1CB9D9EAE191D5434257D0530B9773C7726CE47B091c2r8C" TargetMode="External"/><Relationship Id="rId43" Type="http://schemas.openxmlformats.org/officeDocument/2006/relationships/hyperlink" Target="consultantplus://offline/ref=56F1D7281E5E7B380DE5645096322F68C255101718AF0CE7A5C3B8337F2555403D9DD83BF752C1CB9D9EAE1A1A5434257D0530B9773C7726CE47B091c2r8C" TargetMode="External"/><Relationship Id="rId48" Type="http://schemas.openxmlformats.org/officeDocument/2006/relationships/hyperlink" Target="consultantplus://offline/ref=56F1D7281E5E7B380DE5645096322F68C25510171CAC08E6AECBE539777C59423A92872CF01BCDCA9D9EAF18100B31306C5D3FB260237638D245B1c9r9C" TargetMode="External"/><Relationship Id="rId56" Type="http://schemas.openxmlformats.org/officeDocument/2006/relationships/hyperlink" Target="consultantplus://offline/ref=56F1D7281E5E7B380DE57A5D805E7067C0594F1811A804B9FB94BE64207553156FDD8662B61FD2CB9D80AC191Ac5r6C" TargetMode="External"/><Relationship Id="rId64" Type="http://schemas.openxmlformats.org/officeDocument/2006/relationships/hyperlink" Target="consultantplus://offline/ref=56F1D7281E5E7B380DE57A5D805E7067C0594D1811AA04B9FB94BE64207553157DDDDE6EB416C9CF9E95FA485F0A6D76304E3CBB60207627cDr9C" TargetMode="External"/><Relationship Id="rId69" Type="http://schemas.openxmlformats.org/officeDocument/2006/relationships/hyperlink" Target="consultantplus://offline/ref=56F1D7281E5E7B380DE57A5D805E7067C3584D1A1AA559B3F3CDB266277A0C027A94D26FB414C9CE96CAFF5D4E52627D27513DA57C2277c2rFC" TargetMode="External"/><Relationship Id="rId77" Type="http://schemas.openxmlformats.org/officeDocument/2006/relationships/hyperlink" Target="consultantplus://offline/ref=56F1D7281E5E7B380DE57A5D805E7067C0594F1811AA04B9FB94BE64207553156FDD8662B61FD2CB9D80AC191Ac5r6C" TargetMode="External"/><Relationship Id="rId100" Type="http://schemas.openxmlformats.org/officeDocument/2006/relationships/hyperlink" Target="consultantplus://offline/ref=56F1D7281E5E7B380DE5645096322F68C255101718AE08EEA4C0B8337F2555403D9DD83BF752C1CB9D9EAF18185434257D0530B9773C7726CE47B091c2r8C" TargetMode="External"/><Relationship Id="rId105" Type="http://schemas.openxmlformats.org/officeDocument/2006/relationships/hyperlink" Target="consultantplus://offline/ref=56F1D7281E5E7B380DE5645096322F68C255101718AE08EEA4C0B8337F2555403D9DD83BF752C1CB9D9EAF1B125434257D0530B9773C7726CE47B091c2r8C" TargetMode="External"/><Relationship Id="rId113" Type="http://schemas.openxmlformats.org/officeDocument/2006/relationships/hyperlink" Target="consultantplus://offline/ref=56F1D7281E5E7B380DE57A5D805E7067C3584D1A1AA559B3F3CDB266277A0C027A94D26FB417CAC296CAFF5D4E52627D27513DA57C2277c2rFC" TargetMode="External"/><Relationship Id="rId8" Type="http://schemas.openxmlformats.org/officeDocument/2006/relationships/hyperlink" Target="consultantplus://offline/ref=56F1D7281E5E7B380DE5645096322F68C255101718AF0DEAA6C3B8337F2555403D9DD83BF752C1CB9D9EAE191E5434257D0530B9773C7726CE47B091c2r8C" TargetMode="External"/><Relationship Id="rId51" Type="http://schemas.openxmlformats.org/officeDocument/2006/relationships/hyperlink" Target="consultantplus://offline/ref=56F1D7281E5E7B380DE5645096322F68C255101718AE0AEDA2C0B8337F2555403D9DD83BF752C1CB9D9EAE181A5434257D0530B9773C7726CE47B091c2r8C" TargetMode="External"/><Relationship Id="rId72" Type="http://schemas.openxmlformats.org/officeDocument/2006/relationships/hyperlink" Target="consultantplus://offline/ref=56F1D7281E5E7B380DE5645096322F68C255101718AF0CE7A5C3B8337F2555403D9DD83BF752C1CB9D9EAE1F1D5434257D0530B9773C7726CE47B091c2r8C" TargetMode="External"/><Relationship Id="rId80" Type="http://schemas.openxmlformats.org/officeDocument/2006/relationships/hyperlink" Target="consultantplus://offline/ref=56F1D7281E5E7B380DE5645096322F68C255101718AE08EEA4C0B8337F2555403D9DD83BF752C1CB9D9EAE111F5434257D0530B9773C7726CE47B091c2r8C" TargetMode="External"/><Relationship Id="rId85" Type="http://schemas.openxmlformats.org/officeDocument/2006/relationships/hyperlink" Target="consultantplus://offline/ref=56F1D7281E5E7B380DE57A5D805E7067C05C47191AAB04B9FB94BE64207553156FDD8662B61FD2CB9D80AC191Ac5r6C" TargetMode="External"/><Relationship Id="rId93" Type="http://schemas.openxmlformats.org/officeDocument/2006/relationships/hyperlink" Target="consultantplus://offline/ref=56F1D7281E5E7B380DE57A5D805E7067C0594E181AAF04B9FB94BE64207553157DDDDE6EB416C5CE9D95FA485F0A6D76304E3CBB60207627cDr9C" TargetMode="External"/><Relationship Id="rId98" Type="http://schemas.openxmlformats.org/officeDocument/2006/relationships/hyperlink" Target="consultantplus://offline/ref=56F1D7281E5E7B380DE5645096322F68C255101718AE08EEA4C0B8337F2555403D9DD83BF752C1CB9D9EAF181B5434257D0530B9773C7726CE47B091c2r8C" TargetMode="External"/><Relationship Id="rId3" Type="http://schemas.openxmlformats.org/officeDocument/2006/relationships/settings" Target="settings.xml"/><Relationship Id="rId12" Type="http://schemas.openxmlformats.org/officeDocument/2006/relationships/hyperlink" Target="consultantplus://offline/ref=56F1D7281E5E7B380DE5645096322F68C255101710A607E7A3CBE539777C59423A92872CF01BCDCA9D9EAC1D100B31306C5D3FB260237638D245B1c9r9C" TargetMode="External"/><Relationship Id="rId17" Type="http://schemas.openxmlformats.org/officeDocument/2006/relationships/hyperlink" Target="consultantplus://offline/ref=56F1D7281E5E7B380DE5645096322F68C255101718AF0FE8A3C5B8337F2555403D9DD83BF752C1CB9D9EAE191D5434257D0530B9773C7726CE47B091c2r8C" TargetMode="External"/><Relationship Id="rId25" Type="http://schemas.openxmlformats.org/officeDocument/2006/relationships/hyperlink" Target="consultantplus://offline/ref=56F1D7281E5E7B380DE57A5D805E7067C0594E181BAC04B9FB94BE64207553157DDDDE6EB416CCCA9495FA485F0A6D76304E3CBB60207627cDr9C" TargetMode="External"/><Relationship Id="rId33" Type="http://schemas.openxmlformats.org/officeDocument/2006/relationships/hyperlink" Target="consultantplus://offline/ref=56F1D7281E5E7B380DE57A5D805E7067C0594F1811A804B9FB94BE64207553156FDD8662B61FD2CB9D80AC191Ac5r6C" TargetMode="External"/><Relationship Id="rId38" Type="http://schemas.openxmlformats.org/officeDocument/2006/relationships/hyperlink" Target="consultantplus://offline/ref=56F1D7281E5E7B380DE5645096322F68C255101718AE08EEA4C0B8337F2555403D9DD83BF752C1CB9D9EAE1A1A5434257D0530B9773C7726CE47B091c2r8C" TargetMode="External"/><Relationship Id="rId46" Type="http://schemas.openxmlformats.org/officeDocument/2006/relationships/hyperlink" Target="consultantplus://offline/ref=56F1D7281E5E7B380DE57A5D805E7067C0594F1811A804B9FB94BE64207553156FDD8662B61FD2CB9D80AC191Ac5r6C" TargetMode="External"/><Relationship Id="rId59" Type="http://schemas.openxmlformats.org/officeDocument/2006/relationships/hyperlink" Target="consultantplus://offline/ref=56F1D7281E5E7B380DE57A5D805E7067C0594F1811A804B9FB94BE64207553156FDD8662B61FD2CB9D80AC191Ac5r6C" TargetMode="External"/><Relationship Id="rId67" Type="http://schemas.openxmlformats.org/officeDocument/2006/relationships/hyperlink" Target="consultantplus://offline/ref=56F1D7281E5E7B380DE57A5D805E7067C0594D1811AA04B9FB94BE64207553157DDDDE6EB416CECF9895FA485F0A6D76304E3CBB60207627cDr9C" TargetMode="External"/><Relationship Id="rId103" Type="http://schemas.openxmlformats.org/officeDocument/2006/relationships/hyperlink" Target="consultantplus://offline/ref=56F1D7281E5E7B380DE5645096322F68C255101718AE08EEA4C0B8337F2555403D9DD83BF752C1CB9D9EAF181D5434257D0530B9773C7726CE47B091c2r8C" TargetMode="External"/><Relationship Id="rId108" Type="http://schemas.openxmlformats.org/officeDocument/2006/relationships/hyperlink" Target="consultantplus://offline/ref=56F1D7281E5E7B380DE5645096322F68C255101718AF0FE8A3C5B8337F2555403D9DD83BF752C1CB9D9EAE1F135434257D0530B9773C7726CE47B091c2r8C" TargetMode="External"/><Relationship Id="rId116" Type="http://schemas.openxmlformats.org/officeDocument/2006/relationships/fontTable" Target="fontTable.xml"/><Relationship Id="rId20" Type="http://schemas.openxmlformats.org/officeDocument/2006/relationships/hyperlink" Target="consultantplus://offline/ref=56F1D7281E5E7B380DE57A5D805E7067C0584B191EA704B9FB94BE64207553157DDDDE6EB415CEC29C95FA485F0A6D76304E3CBB60207627cDr9C" TargetMode="External"/><Relationship Id="rId41" Type="http://schemas.openxmlformats.org/officeDocument/2006/relationships/hyperlink" Target="consultantplus://offline/ref=56F1D7281E5E7B380DE5645096322F68C255101718AF0CE7A5C3B8337F2555403D9DD83BF752C1CB9D9EAE1A1B5434257D0530B9773C7726CE47B091c2r8C" TargetMode="External"/><Relationship Id="rId54" Type="http://schemas.openxmlformats.org/officeDocument/2006/relationships/hyperlink" Target="consultantplus://offline/ref=56F1D7281E5E7B380DE5645096322F68C255101718AE08EEA4C0B8337F2555403D9DD83BF752C1CB9D9EAE1C1D5434257D0530B9773C7726CE47B091c2r8C" TargetMode="External"/><Relationship Id="rId62" Type="http://schemas.openxmlformats.org/officeDocument/2006/relationships/hyperlink" Target="consultantplus://offline/ref=56F1D7281E5E7B380DE5645096322F68C255101710A609EEA5CBE539777C59423A92873EF043C1C89480AF19055D6075c3r0C" TargetMode="External"/><Relationship Id="rId70" Type="http://schemas.openxmlformats.org/officeDocument/2006/relationships/hyperlink" Target="consultantplus://offline/ref=56F1D7281E5E7B380DE5645096322F68C255101718AF0CE7A5C3B8337F2555403D9DD83BF752C1CB9D9EAE1D135434257D0530B9773C7726CE47B091c2r8C" TargetMode="External"/><Relationship Id="rId75" Type="http://schemas.openxmlformats.org/officeDocument/2006/relationships/hyperlink" Target="consultantplus://offline/ref=56F1D7281E5E7B380DE57A5D805E7067C05848181AAC04B9FB94BE64207553157DDDDE6EB416CDCC9B95FA485F0A6D76304E3CBB60207627cDr9C" TargetMode="External"/><Relationship Id="rId83" Type="http://schemas.openxmlformats.org/officeDocument/2006/relationships/hyperlink" Target="consultantplus://offline/ref=56F1D7281E5E7B380DE5645096322F68C25510171FAC0CE9AECBE539777C59423A92872CF01BCDCA9D9EAF18100B31306C5D3FB260237638D245B1c9r9C" TargetMode="External"/><Relationship Id="rId88" Type="http://schemas.openxmlformats.org/officeDocument/2006/relationships/hyperlink" Target="consultantplus://offline/ref=56F1D7281E5E7B380DE5645096322F68C255101718AE08EEA4C0B8337F2555403D9DD83BF752C1CB9D9EAE10135434257D0530B9773C7726CE47B091c2r8C" TargetMode="External"/><Relationship Id="rId91" Type="http://schemas.openxmlformats.org/officeDocument/2006/relationships/hyperlink" Target="consultantplus://offline/ref=56F1D7281E5E7B380DE57A5D805E7067C0594E181AAF04B9FB94BE64207553156FDD8662B61FD2CB9D80AC191Ac5r6C" TargetMode="External"/><Relationship Id="rId96" Type="http://schemas.openxmlformats.org/officeDocument/2006/relationships/hyperlink" Target="consultantplus://offline/ref=56F1D7281E5E7B380DE57A5D805E7067C0594F1811AA04B9FB94BE64207553156FDD8662B61FD2CB9D80AC191Ac5r6C" TargetMode="External"/><Relationship Id="rId111" Type="http://schemas.openxmlformats.org/officeDocument/2006/relationships/hyperlink" Target="consultantplus://offline/ref=56F1D7281E5E7B380DE57A5D805E7067C05C47191AAB04B9FB94BE64207553156FDD8662B61FD2CB9D80AC191Ac5r6C" TargetMode="External"/><Relationship Id="rId1" Type="http://schemas.openxmlformats.org/officeDocument/2006/relationships/styles" Target="styles.xml"/><Relationship Id="rId6" Type="http://schemas.openxmlformats.org/officeDocument/2006/relationships/hyperlink" Target="consultantplus://offline/ref=56F1D7281E5E7B380DE5645096322F68C255101718AE08EEA4C0B8337F2555403D9DD83BF752C1CB9D9EAE191E5434257D0530B9773C7726CE47B091c2r8C" TargetMode="External"/><Relationship Id="rId15" Type="http://schemas.openxmlformats.org/officeDocument/2006/relationships/hyperlink" Target="consultantplus://offline/ref=56F1D7281E5E7B380DE5645096322F68C255101710A90FEDA0CBE539777C59423A92872CF01BCDCA9D9AAF1E100B31306C5D3FB260237638D245B1c9r9C" TargetMode="External"/><Relationship Id="rId23" Type="http://schemas.openxmlformats.org/officeDocument/2006/relationships/hyperlink" Target="consultantplus://offline/ref=56F1D7281E5E7B380DE5645096322F68C255101718AF0CE7A5C3B8337F2555403D9DD83BF752C1CB9D9EAE191D5434257D0530B9773C7726CE47B091c2r8C" TargetMode="External"/><Relationship Id="rId28" Type="http://schemas.openxmlformats.org/officeDocument/2006/relationships/hyperlink" Target="consultantplus://offline/ref=56F1D7281E5E7B380DE57A5D805E7067C0594E181AAF04B9FB94BE64207553157DDDDE6EB416C5CA9A95FA485F0A6D76304E3CBB60207627cDr9C" TargetMode="External"/><Relationship Id="rId36" Type="http://schemas.openxmlformats.org/officeDocument/2006/relationships/hyperlink" Target="consultantplus://offline/ref=56F1D7281E5E7B380DE5645096322F68C255101718AF0CE7A5C3B8337F2555403D9DD83BF752C1CB9D9EAE1B135434257D0530B9773C7726CE47B091c2r8C" TargetMode="External"/><Relationship Id="rId49" Type="http://schemas.openxmlformats.org/officeDocument/2006/relationships/hyperlink" Target="consultantplus://offline/ref=56F1D7281E5E7B380DE5645096322F68C25510171DAB07E9AECBE539777C59423A92872CF01BCDCA9D9EAF1A100B31306C5D3FB260237638D245B1c9r9C" TargetMode="External"/><Relationship Id="rId57" Type="http://schemas.openxmlformats.org/officeDocument/2006/relationships/hyperlink" Target="consultantplus://offline/ref=56F1D7281E5E7B380DE57A5D805E7067C0594F1811AA04B9FB94BE64207553156FDD8662B61FD2CB9D80AC191Ac5r6C" TargetMode="External"/><Relationship Id="rId106" Type="http://schemas.openxmlformats.org/officeDocument/2006/relationships/hyperlink" Target="consultantplus://offline/ref=56F1D7281E5E7B380DE5645096322F68C255101718AE08EEA4C0B8337F2555403D9DD83BF752C1CB9D9EAF1A1B5434257D0530B9773C7726CE47B091c2r8C" TargetMode="External"/><Relationship Id="rId114" Type="http://schemas.openxmlformats.org/officeDocument/2006/relationships/hyperlink" Target="consultantplus://offline/ref=56F1D7281E5E7B380DE57A5D805E7067C3584D1A1AA559B3F3CDB266277A0C027A94D26FB414C9CE96CAFF5D4E52627D27513DA57C2277c2rFC" TargetMode="External"/><Relationship Id="rId10" Type="http://schemas.openxmlformats.org/officeDocument/2006/relationships/hyperlink" Target="consultantplus://offline/ref=56F1D7281E5E7B380DE57A5D805E7067C05848181AAC04B9FB94BE64207553156FDD8662B61FD2CB9D80AC191Ac5r6C" TargetMode="External"/><Relationship Id="rId31" Type="http://schemas.openxmlformats.org/officeDocument/2006/relationships/hyperlink" Target="consultantplus://offline/ref=56F1D7281E5E7B380DE5645096322F68C255101718AF0CE7A5C3B8337F2555403D9DD83BF752C1CB9D9EAE1B185434257D0530B9773C7726CE47B091c2r8C" TargetMode="External"/><Relationship Id="rId44" Type="http://schemas.openxmlformats.org/officeDocument/2006/relationships/hyperlink" Target="consultantplus://offline/ref=56F1D7281E5E7B380DE57A5D805E7067C05C47191AAB04B9FB94BE64207553156FDD8662B61FD2CB9D80AC191Ac5r6C" TargetMode="External"/><Relationship Id="rId52" Type="http://schemas.openxmlformats.org/officeDocument/2006/relationships/hyperlink" Target="consultantplus://offline/ref=56F1D7281E5E7B380DE5645096322F68C255101718AD0FEDA5C0B8337F2555403D9DD83BF752C1CB9D9EAE1A1D5434257D0530B9773C7726CE47B091c2r8C" TargetMode="External"/><Relationship Id="rId60" Type="http://schemas.openxmlformats.org/officeDocument/2006/relationships/hyperlink" Target="consultantplus://offline/ref=56F1D7281E5E7B380DE57A5D805E7067C0594F1811A804B9FB94BE64207553156FDD8662B61FD2CB9D80AC191Ac5r6C" TargetMode="External"/><Relationship Id="rId65" Type="http://schemas.openxmlformats.org/officeDocument/2006/relationships/hyperlink" Target="consultantplus://offline/ref=56F1D7281E5E7B380DE57A5D805E7067C0594D1811AA04B9FB94BE64207553157DDDDE6EB416C9CC9D95FA485F0A6D76304E3CBB60207627cDr9C" TargetMode="External"/><Relationship Id="rId73" Type="http://schemas.openxmlformats.org/officeDocument/2006/relationships/hyperlink" Target="consultantplus://offline/ref=56F1D7281E5E7B380DE5645096322F68C255101718AE0CEDA0C9B8337F2555403D9DD83BF752C1CB9D9EAE181A5434257D0530B9773C7726CE47B091c2r8C" TargetMode="External"/><Relationship Id="rId78" Type="http://schemas.openxmlformats.org/officeDocument/2006/relationships/hyperlink" Target="consultantplus://offline/ref=56F1D7281E5E7B380DE57A5D805E7067C4564F191AA559B3F3CDB266277A0C107ACCDE6DBD08CDCA839CAE18c1r2C" TargetMode="External"/><Relationship Id="rId81" Type="http://schemas.openxmlformats.org/officeDocument/2006/relationships/hyperlink" Target="consultantplus://offline/ref=56F1D7281E5E7B380DE5645096322F68C255101718AE08EEA4C0B8337F2555403D9DD83BF752C1CB9D9EAE111E5434257D0530B9773C7726CE47B091c2r8C" TargetMode="External"/><Relationship Id="rId86" Type="http://schemas.openxmlformats.org/officeDocument/2006/relationships/hyperlink" Target="consultantplus://offline/ref=56F1D7281E5E7B380DE5645096322F68C255101718AC06EDA0C1B8337F2555403D9DD83BE55299C79F97B0181B41627438c5r9C" TargetMode="External"/><Relationship Id="rId94" Type="http://schemas.openxmlformats.org/officeDocument/2006/relationships/hyperlink" Target="consultantplus://offline/ref=56F1D7281E5E7B380DE5645096322F68C255101718AE08EEA4C0B8337F2555403D9DD83BF752C1CB9D9EAE10125434257D0530B9773C7726CE47B091c2r8C" TargetMode="External"/><Relationship Id="rId99" Type="http://schemas.openxmlformats.org/officeDocument/2006/relationships/hyperlink" Target="consultantplus://offline/ref=56F1D7281E5E7B380DE5645096322F68C255101718AE08EEA4C0B8337F2555403D9DD83BF752C1CB9D9EAF18195434257D0530B9773C7726CE47B091c2r8C" TargetMode="External"/><Relationship Id="rId101" Type="http://schemas.openxmlformats.org/officeDocument/2006/relationships/hyperlink" Target="consultantplus://offline/ref=56F1D7281E5E7B380DE5645096322F68C255101718AE08EEA4C0B8337F2555403D9DD83BF752C1CB9D9EAF181F5434257D0530B9773C7726CE47B091c2r8C" TargetMode="External"/><Relationship Id="rId4" Type="http://schemas.openxmlformats.org/officeDocument/2006/relationships/webSettings" Target="webSettings.xml"/><Relationship Id="rId9" Type="http://schemas.openxmlformats.org/officeDocument/2006/relationships/hyperlink" Target="consultantplus://offline/ref=56F1D7281E5E7B380DE5645096322F68C255101718AF0CE7A5C3B8337F2555403D9DD83BF752C1CB9D9EAE191E5434257D0530B9773C7726CE47B091c2r8C" TargetMode="External"/><Relationship Id="rId13" Type="http://schemas.openxmlformats.org/officeDocument/2006/relationships/hyperlink" Target="consultantplus://offline/ref=56F1D7281E5E7B380DE5645096322F68C255101718AE0FE8A7C6B8337F2555403D9DD83BE55299C79F97B0181B41627438c5r9C" TargetMode="External"/><Relationship Id="rId18" Type="http://schemas.openxmlformats.org/officeDocument/2006/relationships/hyperlink" Target="consultantplus://offline/ref=56F1D7281E5E7B380DE5645096322F68C255101718AF0DEAA6C3B8337F2555403D9DD83BF752C1CB9D9EAE191D5434257D0530B9773C7726CE47B091c2r8C" TargetMode="External"/><Relationship Id="rId39" Type="http://schemas.openxmlformats.org/officeDocument/2006/relationships/hyperlink" Target="consultantplus://offline/ref=56F1D7281E5E7B380DE5645096322F68C255101718AF0FE8A3C5B8337F2555403D9DD83BF752C1CB9D9EAE1A1A5434257D0530B9773C7726CE47B091c2r8C" TargetMode="External"/><Relationship Id="rId109" Type="http://schemas.openxmlformats.org/officeDocument/2006/relationships/hyperlink" Target="consultantplus://offline/ref=56F1D7281E5E7B380DE57A5D805E7067C05C47191AAB04B9FB94BE64207553156FDD8662B61FD2CB9D80AC191Ac5r6C" TargetMode="External"/><Relationship Id="rId34" Type="http://schemas.openxmlformats.org/officeDocument/2006/relationships/hyperlink" Target="consultantplus://offline/ref=56F1D7281E5E7B380DE57A5D805E7067C0594F1811A804B9FB94BE64207553156FDD8662B61FD2CB9D80AC191Ac5r6C" TargetMode="External"/><Relationship Id="rId50" Type="http://schemas.openxmlformats.org/officeDocument/2006/relationships/hyperlink" Target="consultantplus://offline/ref=56F1D7281E5E7B380DE5645096322F68C255101711A80AE6A4CBE539777C59423A92872CF01BCDCA9D9CAE19100B31306C5D3FB260237638D245B1c9r9C" TargetMode="External"/><Relationship Id="rId55" Type="http://schemas.openxmlformats.org/officeDocument/2006/relationships/hyperlink" Target="consultantplus://offline/ref=56F1D7281E5E7B380DE57A5D805E7067C05848181AAC04B9FB94BE64207553156FDD8662B61FD2CB9D80AC191Ac5r6C" TargetMode="External"/><Relationship Id="rId76" Type="http://schemas.openxmlformats.org/officeDocument/2006/relationships/hyperlink" Target="consultantplus://offline/ref=56F1D7281E5E7B380DE57A5D805E7067C0594F1811AA04B9FB94BE64207553156FDD8662B61FD2CB9D80AC191Ac5r6C" TargetMode="External"/><Relationship Id="rId97" Type="http://schemas.openxmlformats.org/officeDocument/2006/relationships/hyperlink" Target="consultantplus://offline/ref=56F1D7281E5E7B380DE5645096322F68C255101718AE08EEA4C0B8337F2555403D9DD83BF752C1CB9D9EAF19135434257D0530B9773C7726CE47B091c2r8C" TargetMode="External"/><Relationship Id="rId104" Type="http://schemas.openxmlformats.org/officeDocument/2006/relationships/hyperlink" Target="consultantplus://offline/ref=56F1D7281E5E7B380DE5645096322F68C255101718AE08EEA4C0B8337F2555403D9DD83BF752C1CB9D9EAF181C5434257D0530B9773C7726CE47B091c2r8C" TargetMode="External"/><Relationship Id="rId7" Type="http://schemas.openxmlformats.org/officeDocument/2006/relationships/hyperlink" Target="consultantplus://offline/ref=56F1D7281E5E7B380DE5645096322F68C255101718AF0FE8A3C5B8337F2555403D9DD83BF752C1CB9D9EAE191E5434257D0530B9773C7726CE47B091c2r8C" TargetMode="External"/><Relationship Id="rId71" Type="http://schemas.openxmlformats.org/officeDocument/2006/relationships/hyperlink" Target="consultantplus://offline/ref=56F1D7281E5E7B380DE57A5D805E7067C0594F1811A804B9FB94BE64207553156FDD8662B61FD2CB9D80AC191Ac5r6C" TargetMode="External"/><Relationship Id="rId92" Type="http://schemas.openxmlformats.org/officeDocument/2006/relationships/hyperlink" Target="consultantplus://offline/ref=56F1D7281E5E7B380DE57A5D805E7067C0594E181AAF04B9FB94BE64207553157DDDDE6EB416C5CA9A95FA485F0A6D76304E3CBB60207627cDr9C" TargetMode="External"/><Relationship Id="rId2" Type="http://schemas.microsoft.com/office/2007/relationships/stylesWithEffects" Target="stylesWithEffects.xml"/><Relationship Id="rId29" Type="http://schemas.openxmlformats.org/officeDocument/2006/relationships/hyperlink" Target="consultantplus://offline/ref=56F1D7281E5E7B380DE57A5D805E7067C0594E181AAF04B9FB94BE64207553157DDDDE6EB416C5CE9D95FA485F0A6D76304E3CBB60207627cDr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21677</Words>
  <Characters>123562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2019-10-29T02:43:00Z</dcterms:created>
  <dcterms:modified xsi:type="dcterms:W3CDTF">2019-10-29T02:43:00Z</dcterms:modified>
</cp:coreProperties>
</file>